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0" w:rsidRDefault="004172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889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0"/>
      </w:tblGrid>
      <w:tr w:rsidR="00417270">
        <w:trPr>
          <w:cantSplit/>
          <w:tblHeader/>
        </w:trPr>
        <w:tc>
          <w:tcPr>
            <w:tcW w:w="8890" w:type="dxa"/>
          </w:tcPr>
          <w:p w:rsidR="00417270" w:rsidRDefault="0074712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МУНИЦИПАЛЬНОЕ АВТОНОМНОЕ ОБРАЗОВАТЕЛЬНОЕ</w:t>
            </w:r>
          </w:p>
          <w:p w:rsidR="00417270" w:rsidRDefault="0074712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417270" w:rsidRDefault="0074712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«ДЕТСКАЯ ШКОЛА ИСКУССТВ № 3» ГОРОДА ТОМСКА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МАОУДО «ДШИ № 3»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КОМПОЗИЦИЯ СТАНКОВАЯ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учебного предмета </w:t>
            </w:r>
            <w:r w:rsidR="00D06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адаптированной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дополнительной общеразвивающей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художественной направленности в области изобразительного искусства </w:t>
            </w:r>
          </w:p>
          <w:p w:rsidR="00981EF2" w:rsidRDefault="0098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В.01. УП.01.</w:t>
            </w:r>
          </w:p>
          <w:p w:rsidR="00417270" w:rsidRPr="00981EF2" w:rsidRDefault="00981E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1EF2">
              <w:rPr>
                <w:rFonts w:ascii="Times New Roman" w:hAnsi="Times New Roman" w:cs="Times New Roman"/>
                <w:b/>
                <w:sz w:val="28"/>
                <w:szCs w:val="28"/>
              </w:rPr>
              <w:t>«Базовый курс. Живопись»»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 реализации – 3 года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17270" w:rsidRDefault="00417270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-480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-480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-480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Разработчик: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Жернова Светлана Александровна – </w:t>
      </w:r>
      <w:r w:rsidR="00A93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высшей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9B096B" w:rsidRDefault="009B096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9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Быкова Алена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методист МАОУДО «ДШИ № 3»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right="2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17270" w:rsidRPr="00FD384A" w:rsidRDefault="0074712C" w:rsidP="009B6304">
      <w:pPr>
        <w:pStyle w:val="aa"/>
        <w:tabs>
          <w:tab w:val="left" w:pos="480"/>
        </w:tabs>
        <w:ind w:right="12" w:firstLine="567"/>
        <w:rPr>
          <w:rFonts w:ascii="Times New Roman" w:hAnsi="Times New Roman"/>
          <w:lang w:val="ru-RU"/>
        </w:rPr>
      </w:pPr>
      <w:r w:rsidRPr="00981EF2">
        <w:rPr>
          <w:rFonts w:ascii="Times New Roman" w:hAnsi="Times New Roman"/>
          <w:color w:val="000000"/>
          <w:lang w:val="ru-RU"/>
        </w:rPr>
        <w:t xml:space="preserve">Программа учебного предмета </w:t>
      </w:r>
      <w:r w:rsidRPr="00981EF2">
        <w:rPr>
          <w:rFonts w:ascii="Times New Roman" w:hAnsi="Times New Roman"/>
          <w:b/>
          <w:color w:val="000000"/>
          <w:lang w:val="ru-RU"/>
        </w:rPr>
        <w:t>Композиция станковая</w:t>
      </w:r>
      <w:r w:rsidRPr="00981EF2">
        <w:rPr>
          <w:rFonts w:ascii="Times New Roman" w:hAnsi="Times New Roman"/>
          <w:color w:val="000000"/>
          <w:lang w:val="ru-RU"/>
        </w:rPr>
        <w:t xml:space="preserve"> </w:t>
      </w:r>
      <w:r w:rsidR="00FD384A" w:rsidRPr="00843391">
        <w:rPr>
          <w:rFonts w:ascii="Times New Roman" w:hAnsi="Times New Roman"/>
          <w:lang w:val="ru-RU"/>
        </w:rPr>
        <w:t xml:space="preserve">создана в соответствии </w:t>
      </w:r>
      <w:r w:rsidR="00FD384A" w:rsidRPr="00843391">
        <w:rPr>
          <w:rFonts w:ascii="Times New Roman" w:hAnsi="Times New Roman"/>
          <w:szCs w:val="28"/>
          <w:lang w:val="ru-RU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FD384A" w:rsidRPr="00843391">
        <w:rPr>
          <w:rFonts w:ascii="Times New Roman" w:hAnsi="Times New Roman"/>
          <w:lang w:val="ru-RU"/>
        </w:rPr>
        <w:t xml:space="preserve"> Образовательное  учреждение (далее по тексту - Школа) вправе реализовывать </w:t>
      </w:r>
      <w:r w:rsidR="009B6304">
        <w:rPr>
          <w:rFonts w:ascii="Times New Roman" w:hAnsi="Times New Roman"/>
          <w:lang w:val="ru-RU"/>
        </w:rPr>
        <w:t xml:space="preserve">адаптированную </w:t>
      </w:r>
      <w:r w:rsidR="00FD384A" w:rsidRPr="00843391">
        <w:rPr>
          <w:rFonts w:ascii="Times New Roman" w:hAnsi="Times New Roman"/>
          <w:lang w:val="ru-RU"/>
        </w:rPr>
        <w:t>дополнительную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righ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частью </w:t>
      </w:r>
      <w:r w:rsid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общеразвивающей программы в области изобразительного искусства «</w:t>
      </w:r>
      <w:r w:rsidR="00981EF2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 курс. «Живопись»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Учебный предмет «Композиция станковая» относится 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программы </w:t>
      </w:r>
      <w:r w:rsidR="0098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«Базовый курс. «Живопись»».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«Композиция станковая» - это учебный предмет, который является средством изучения учащимися в условиях ДШИ основ </w:t>
      </w:r>
      <w:r w:rsid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композиции</w:t>
      </w:r>
      <w:r w:rsid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2D67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программа «Композиция станковая» рассчитана на 3 года. </w:t>
      </w:r>
    </w:p>
    <w:p w:rsidR="00417270" w:rsidRDefault="0074712C" w:rsidP="00822D6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 до17 лет. </w:t>
      </w:r>
    </w:p>
    <w:p w:rsidR="00D0673D" w:rsidRPr="002E2717" w:rsidRDefault="0074712C" w:rsidP="00D0673D">
      <w:pPr>
        <w:shd w:val="clear" w:color="auto" w:fill="FFFFFF"/>
        <w:spacing w:after="5"/>
        <w:ind w:right="40"/>
        <w:rPr>
          <w:rFonts w:eastAsia="Times New Roman"/>
          <w:color w:val="1818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="00D0673D" w:rsidRPr="00D0673D"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 формирования потребности в раскрытии творческого потенциала личности ребенка с ОВЗ.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17270" w:rsidRDefault="0074712C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изобразительному искусству и художественному  творчеству;</w:t>
      </w:r>
    </w:p>
    <w:p w:rsidR="00417270" w:rsidRDefault="0074712C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основными законами, закономерностями, правилами и приемами композиции;</w:t>
      </w:r>
    </w:p>
    <w:p w:rsidR="00417270" w:rsidRDefault="0074712C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выразительных возможностей тона и цвета; </w:t>
      </w:r>
    </w:p>
    <w:p w:rsidR="00417270" w:rsidRDefault="0074712C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 к художественно-исполнительской деятельности; </w:t>
      </w:r>
    </w:p>
    <w:p w:rsidR="00417270" w:rsidRDefault="0074712C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обучающимися  опыта творческой деятельности.</w:t>
      </w:r>
    </w:p>
    <w:p w:rsidR="00417270" w:rsidRDefault="0074712C" w:rsidP="004356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учебных занятий</w:t>
      </w:r>
      <w:r w:rsidR="00D06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73D" w:rsidRP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индивидуальная,</w:t>
      </w:r>
      <w:r w:rsidR="00D06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1EF2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мелкогруппов</w:t>
      </w:r>
      <w:r w:rsid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(от 2 до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человек). Продолжитель</w:t>
      </w:r>
      <w:r w:rsidR="00D0673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одного   урока – 40 минут</w:t>
      </w:r>
      <w:r w:rsidR="004356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1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Объём учебного времени, предусмотренный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1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реализацию учебного предмета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3"/>
        <w:gridCol w:w="1985"/>
        <w:gridCol w:w="850"/>
        <w:gridCol w:w="975"/>
        <w:gridCol w:w="1050"/>
        <w:gridCol w:w="1095"/>
      </w:tblGrid>
      <w:tr w:rsidR="00417270">
        <w:trPr>
          <w:cantSplit/>
          <w:tblHeader/>
        </w:trPr>
        <w:tc>
          <w:tcPr>
            <w:tcW w:w="3823" w:type="dxa"/>
            <w:vMerge w:val="restart"/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Трудоёмкость в часах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Распределение по годам обучения</w:t>
            </w:r>
          </w:p>
        </w:tc>
      </w:tr>
      <w:tr w:rsidR="00417270">
        <w:trPr>
          <w:cantSplit/>
          <w:trHeight w:val="2026"/>
          <w:tblHeader/>
        </w:trPr>
        <w:tc>
          <w:tcPr>
            <w:tcW w:w="3823" w:type="dxa"/>
            <w:vMerge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1050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1095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3-й класс</w:t>
            </w:r>
          </w:p>
        </w:tc>
      </w:tr>
      <w:tr w:rsidR="00417270">
        <w:trPr>
          <w:cantSplit/>
          <w:tblHeader/>
        </w:trPr>
        <w:tc>
          <w:tcPr>
            <w:tcW w:w="3823" w:type="dxa"/>
            <w:vMerge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417270">
        <w:trPr>
          <w:cantSplit/>
          <w:tblHeader/>
        </w:trPr>
        <w:tc>
          <w:tcPr>
            <w:tcW w:w="3823" w:type="dxa"/>
            <w:vMerge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-6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5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17270">
        <w:trPr>
          <w:cantSplit/>
          <w:trHeight w:val="277"/>
          <w:tblHeader/>
        </w:trPr>
        <w:tc>
          <w:tcPr>
            <w:tcW w:w="3823" w:type="dxa"/>
            <w:vMerge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недельная нагрузка в часах</w:t>
            </w:r>
          </w:p>
        </w:tc>
      </w:tr>
      <w:tr w:rsidR="00417270">
        <w:trPr>
          <w:cantSplit/>
          <w:trHeight w:val="650"/>
          <w:tblHeader/>
        </w:trPr>
        <w:tc>
          <w:tcPr>
            <w:tcW w:w="3823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 01. УП. 01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Композиция станковая</w:t>
            </w:r>
          </w:p>
        </w:tc>
        <w:tc>
          <w:tcPr>
            <w:tcW w:w="1985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Аудиторные  занятия (в часах)</w:t>
            </w:r>
          </w:p>
        </w:tc>
        <w:tc>
          <w:tcPr>
            <w:tcW w:w="850" w:type="dxa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75" w:type="dxa"/>
            <w:vAlign w:val="center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17270" w:rsidRDefault="0074712C" w:rsidP="00822D6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внеаудиторной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ОУ Программой творческой, методической и культурно-просветительской деятельности.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Формы и методы контроля, система оценок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Текущий контроль успеваемости учащихся проводится в счет аудиторного времени, предусмотренного на учебный предмет в виде проверки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промежуточной аттестации </w:t>
      </w:r>
      <w:r w:rsidR="00D06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промежуточная и итоговая аттестация не предусмотрены. </w:t>
      </w:r>
    </w:p>
    <w:p w:rsidR="00417270" w:rsidRDefault="0074712C" w:rsidP="00D067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успеваемости обучающихся проводится в виде творческого просмотра по окончании первого полугодия. Оценки учащимся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D0673D" w:rsidRDefault="00D0673D" w:rsidP="00D067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оценок текущего контроля успеваемости учащихся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 («отлично»)</w:t>
      </w:r>
    </w:p>
    <w:p w:rsidR="00417270" w:rsidRDefault="0074712C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теоретического материала на уровне требований программы;</w:t>
      </w:r>
    </w:p>
    <w:p w:rsidR="00417270" w:rsidRDefault="0074712C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художественных и эстетических свойств цвета, основных закономерностей, создания цветового строя; </w:t>
      </w:r>
    </w:p>
    <w:p w:rsidR="00417270" w:rsidRDefault="0074712C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грамотную компоновку изображения в листе;</w:t>
      </w:r>
    </w:p>
    <w:p w:rsidR="00417270" w:rsidRDefault="0074712C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грамотную передачу локального цвета;</w:t>
      </w:r>
    </w:p>
    <w:p w:rsidR="00417270" w:rsidRDefault="0074712C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последовательное, грамотное и аккуратное ведение работы;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 («хорошо»)</w:t>
      </w:r>
    </w:p>
    <w:p w:rsidR="00417270" w:rsidRDefault="0074712C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теоретического материала на уровне требований программы;</w:t>
      </w:r>
    </w:p>
    <w:p w:rsidR="00417270" w:rsidRDefault="0074712C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некоторую неточность в компоновке;</w:t>
      </w:r>
    </w:p>
    <w:p w:rsidR="00417270" w:rsidRDefault="0074712C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недочеты в конструктивном построении;</w:t>
      </w:r>
    </w:p>
    <w:p w:rsidR="00417270" w:rsidRDefault="0074712C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недочеты в передаче цветовых и тональных отношений между предметами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 («удовлетворительно»)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 знания теоретического материала;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неуверенное владение терминологией изобразительного искусства;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компоновке изображения в листе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 («неудовлетворительно»):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неграмотную компоновку изображения в листе;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грубые нарушения в передаче цветовых и тональных отношений;</w:t>
      </w:r>
    </w:p>
    <w:p w:rsidR="00417270" w:rsidRDefault="0074712C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незаконченность, неаккуратность, небрежность в работе.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Учебно-тематический план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189" w:type="dxa"/>
        <w:tblInd w:w="-442" w:type="dxa"/>
        <w:tblLayout w:type="fixed"/>
        <w:tblLook w:val="0000"/>
      </w:tblPr>
      <w:tblGrid>
        <w:gridCol w:w="720"/>
        <w:gridCol w:w="4140"/>
        <w:gridCol w:w="1620"/>
        <w:gridCol w:w="3709"/>
      </w:tblGrid>
      <w:tr w:rsidR="00417270">
        <w:trPr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учебного занятия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объем времени (в часах)</w:t>
            </w:r>
          </w:p>
        </w:tc>
      </w:tr>
      <w:tr w:rsidR="00417270">
        <w:trPr>
          <w:cantSplit/>
          <w:trHeight w:val="1170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Аудиторные занятия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год обучения Ι полугодие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Основы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об основных законах и правилах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основных элементов композиции в листе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цвета, составные и дополнительные (комплиментарные, оппонентные). Эмоциональная характеристика цвета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17270">
        <w:trPr>
          <w:cantSplit/>
          <w:tblHeader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год обучения ΙI полугодие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в 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7270">
        <w:trPr>
          <w:cantSplit/>
          <w:trHeight w:val="55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Композиционный центр в композиции станковой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417270">
        <w:trPr>
          <w:cantSplit/>
          <w:tblHeader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год обучения Ι полугодие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Цвет в композиции станковой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цветовой палитры в живописной композиции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Сюжетная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Однофигурная, двухфигурная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7270">
        <w:trPr>
          <w:cantSplit/>
          <w:tblHeader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год обучения IΙ полугодие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Декоративная композиция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Монокомпозиция в декоративном искусстве, общие принципы ее построения.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Трансформация и стилизация изображения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композиция натюрморта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Стилизация изображения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417270">
        <w:trPr>
          <w:cantSplit/>
          <w:tblHeader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год обучения 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Итоговая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эскизов к итоговой работе.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итоговой работы: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 1. Книжная графика. 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Многофигурная композиция (3-4 фигуры).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 2. Сюжетная композиция. 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Многофигурная композиция (конкурсные задания).</w:t>
            </w:r>
          </w:p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3. Декоративный натюрморт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17270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70" w:rsidRDefault="00417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70" w:rsidRDefault="00747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Содержание учебного предмета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righ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учебного предмета «Композиция станковая» обеспечивает целостное художественно-эстетическое развитие личности и приобретение ею в процессе  освоения образовательной программы навыков в области изобразительного искусства:</w:t>
      </w:r>
    </w:p>
    <w:p w:rsidR="00417270" w:rsidRDefault="0074712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терминологии изобразительного искусства;</w:t>
      </w:r>
    </w:p>
    <w:p w:rsidR="00417270" w:rsidRDefault="0074712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грамотно изображать с натуры предметы (объекты) окружающего мира;</w:t>
      </w:r>
    </w:p>
    <w:p w:rsidR="00417270" w:rsidRDefault="0074712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анализа цветового строя произведений живописи;</w:t>
      </w:r>
    </w:p>
    <w:p w:rsidR="00417270" w:rsidRDefault="0074712C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передачи объема и формы, четкой конструкции предметов, передачи их материальности, фактуры с выявлением планов, на которых они распол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ожены.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 учебному предмету «Композиция станковая» направлена на:</w:t>
      </w:r>
    </w:p>
    <w:p w:rsidR="00417270" w:rsidRDefault="0074712C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417270" w:rsidRDefault="0074712C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417270" w:rsidRDefault="0074712C" w:rsidP="0096196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1967" w:rsidRPr="00961967" w:rsidRDefault="00961967" w:rsidP="009619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«Композиция станковая» направлен на приобретение детьми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умений и навыков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выполнению живописных работ.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«Композиция станковая» построено с учетом 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детей с ОВЗ.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включает следующие разделы и темы: 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композиции станковой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в композиции станковой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сюжетная композиция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композиция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художественного образа в композиции</w:t>
      </w:r>
    </w:p>
    <w:p w:rsidR="00417270" w:rsidRDefault="0074712C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год обучения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Основы композиции станковой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понятиями «композиция», «жанры в композиции».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репродукций и видеоматериалов в школьной  библиотеке.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Равновесие основных элементов композиции в листе.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Предлагаемые аудиторные задания: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 сюжетной композиции на заданную тему («Мои друзья», «Летние игры» и т.п.).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зарисовки по памяти учащимися летних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впечатлений.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Цвет в композиции станковой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цвета, составные и дополнительные (комплиментарные, оппонентные). Эмоциональная характеристика цвета.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цветовых растяжек холодной гаммы: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белила;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черная краска;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белила + черная краска.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цветовых растяжек теплой гаммы: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белила;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черная краска;</w:t>
      </w:r>
    </w:p>
    <w:p w:rsidR="00417270" w:rsidRDefault="0074712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чистый цвет + белила + черная краска.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выразительности композиции с помощью цветового контраста. Контраст и нюанс.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понятий «контраст цвета по теплохолодности», «контраст форм», «силуэт», приобретение умения определять главное и второстепенное в работе.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Предлагаемые аудиторные задания: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270" w:rsidRDefault="0074712C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этюд по впечатлению «Осенние листья на асфальте»</w:t>
      </w:r>
    </w:p>
    <w:p w:rsidR="00417270" w:rsidRDefault="0074712C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этюд по воображению «Деревья осенью».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Задания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цветовых выкрасок в теплой и холодной цветовой гамме, цветовые эскизы образов деревьев.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Сюжетная композиция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Сюжетная композиция по литературному произведению. Понятия «симметрия» и «асимметрия». Палитра в 2 тона.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композиции на тему русских сказок (или конкурсная тема). Ахроматическая гамма.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Задания для самостоятельной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наброски кистью и тушью фигур людей и животных с натуры и по воображению.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в  композиции станковой. Изучение понятия композиционного ритма.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применения ритмической связи линий и форм в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Композиционный центр в композиции станковой.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иллюстрация к литературному произведению: А.С. Пушкин «Сказка о царе Салтане» (или другие сказки Пушкина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). Несложный сюжет с двумя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фигурами, двухплановое пространство, работа с ограниченным количеством цветов.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Выразительные средства композиции станковой.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Предлагаемые аудиторные задания: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год обучения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Цвет в композиции станковой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Ограничение цветовой палитры в живописной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Сюжетная композиция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Однофигурная, двухфигурная и многофигурная композиции, варианты построения схем (статичная и динамичная композиции).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Верейский, Е.С. Кругликова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I допрашивает царевича Алексея».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Предлагаемое аудиторное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Иллюстрация к литературному пр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 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Декоративная композиция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Монокомпозиция в декоративном искусстве, общие принципы ее построения.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общих принципов создания декоративной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перехода на условную плоскостную, аппликативную трактовку формы предмета.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Предлагаемое аудиторное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плоскостного изображения предмета, монохром: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с натуры предмета (чайник, кувшин и т.п.), определение «большой тени»;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силуэта этого предмета.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Задание для самостоятельной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силуэтного изображения предметов быта в наиболее выразительном ракурсе.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Трансформация и стилизация изображения.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новой формы на основе ее первоначальных характеристик.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трансформация формы трех предметов (лампы, чайника, кувшина) при помощи изменения пропорций:</w:t>
      </w:r>
    </w:p>
    <w:p w:rsidR="00417270" w:rsidRDefault="0074712C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ширины в два раза;</w:t>
      </w:r>
    </w:p>
    <w:p w:rsidR="00417270" w:rsidRDefault="0074712C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ширины в два раза;</w:t>
      </w:r>
    </w:p>
    <w:p w:rsidR="00417270" w:rsidRDefault="0074712C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пропорций внутри предмета (пропорции горлышка, туловища предмета).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интересных, выразительных форм предметов, контрастных между собой по форме и величине.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Декоративная композиция натюрморта.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графических выразительных средств, создающих форму.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использовать ограниченность графических средств для силуэтного обобщения формы в декоративном этюдировании.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эскизов натюрморта при пятновой трактовке форм:</w:t>
      </w:r>
    </w:p>
    <w:p w:rsidR="00417270" w:rsidRDefault="0074712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 с натуры с выявлением объема при изучении «большой тени» и «большого света»;</w:t>
      </w:r>
    </w:p>
    <w:p w:rsidR="00417270" w:rsidRDefault="0074712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«черно-белое изображение»;</w:t>
      </w:r>
    </w:p>
    <w:p w:rsidR="00417270" w:rsidRDefault="0074712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«черно-серо-белое изображение».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 натюрморта с пятновой трактовкой композиции, где все внимание обращается на фактуру.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Стилизация изображения животных.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зооморфных мотивов в орнаментальном творчестве.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опыта в создании орнаментальных мотивов.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270" w:rsidRDefault="0074712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Копирование зооморфных мотивов в искусстве орнамента: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древнеиранские мотивы;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готические мотивы;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стиль эпохи Возрождения.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Создание орнаментальных композиций с изображением зверей в выбранном стиле.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Задание для самостоятельной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орнаментальные композиции с животными «подводного мира» в стиле Модерн.</w:t>
      </w:r>
    </w:p>
    <w:p w:rsidR="00961967" w:rsidRDefault="009619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1967" w:rsidRDefault="009619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 год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раздел. </w:t>
      </w:r>
      <w:r w:rsidR="009619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заключительной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1. Книжная графика. Многофигурная композиция (1-2 фигуры).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2. Сюжетная композиция. Многофигурная композиция (конкурсные задания).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3. Декоративный тематический натюрморт.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Цели и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Предлагаемое аудиторное задание: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 1. Пространственно-плановое тональное и цветовое решение композиции, выбор формата.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3. Тональное решение эскизов тематического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для самостоятельной работы: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1. Изучение исторического костюма и материальной культуры.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2. Сбор подготовительного материала, пространственно-плановое, тональное и цветовое решение.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обучающихся</w:t>
      </w:r>
    </w:p>
    <w:p w:rsidR="007C296B" w:rsidRPr="007C296B" w:rsidRDefault="0074712C" w:rsidP="007C296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освоения учебного предмета «Композиция станковая» </w:t>
      </w:r>
      <w:r w:rsidR="007C296B" w:rsidRPr="007C296B">
        <w:rPr>
          <w:rFonts w:ascii="Times New Roman" w:hAnsi="Times New Roman" w:cs="Times New Roman"/>
          <w:sz w:val="24"/>
          <w:szCs w:val="24"/>
        </w:rPr>
        <w:t xml:space="preserve">является приобретение умений применять знания, овладение определенными способами социальных и учебных действий предметных областях: </w:t>
      </w:r>
    </w:p>
    <w:p w:rsidR="00417270" w:rsidRDefault="007C296B" w:rsidP="007C296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- </w:t>
      </w:r>
      <w:r w:rsidR="007471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элементов композиции, закономерностей построения художественной формы;</w:t>
      </w:r>
    </w:p>
    <w:p w:rsidR="00417270" w:rsidRPr="00961967" w:rsidRDefault="0074712C" w:rsidP="0096196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</w:t>
      </w:r>
      <w:r w:rsidR="00961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 на различных этапах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и  терминов, используемых при работе над композицией; 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тональной, цветовой, линейной композиции;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движении в композиции;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контрастах и нюансах;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умения:</w:t>
      </w:r>
    </w:p>
    <w:p w:rsidR="00417270" w:rsidRDefault="0074712C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 выделять композиционный центр;</w:t>
      </w:r>
    </w:p>
    <w:p w:rsidR="00417270" w:rsidRDefault="0074712C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в работе над сюжетной композицией;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навыки:</w:t>
      </w:r>
    </w:p>
    <w:p w:rsidR="00417270" w:rsidRDefault="0074712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техниками работы гуашью, аппликации, графическими техниками;</w:t>
      </w:r>
    </w:p>
    <w:p w:rsidR="00417270" w:rsidRDefault="0074712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поэтапной работы над сюжетной композицией;</w:t>
      </w:r>
    </w:p>
    <w:p w:rsidR="00417270" w:rsidRDefault="00417270" w:rsidP="009619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20"/>
        <w:jc w:val="both"/>
        <w:rPr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год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и  терминов, используемых при работе над композицией; 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развитии пластической идеи в пространственной композиции;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перспективе (линейной и воздушной);</w:t>
      </w:r>
    </w:p>
    <w:p w:rsidR="00417270" w:rsidRDefault="0074712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точке зрения (горизонт);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умения:</w:t>
      </w:r>
    </w:p>
    <w:p w:rsidR="00417270" w:rsidRDefault="0074712C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 поэтапно работать над сюжетной композицией;</w:t>
      </w:r>
    </w:p>
    <w:p w:rsidR="00417270" w:rsidRDefault="0074712C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трансформировать  и стилизовать заданную форму;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навыки:</w:t>
      </w:r>
    </w:p>
    <w:p w:rsidR="00417270" w:rsidRDefault="0074712C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 на условную плоскостную, аппликативную трактовку формы предмета;</w:t>
      </w:r>
    </w:p>
    <w:p w:rsidR="00417270" w:rsidRDefault="0074712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схемы построения композиций великих художников;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год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7270" w:rsidRDefault="0074712C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пропорциях, об основах перспективы;</w:t>
      </w:r>
    </w:p>
    <w:p w:rsidR="00417270" w:rsidRDefault="0074712C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символическом значении цвета в композиции;</w:t>
      </w:r>
    </w:p>
    <w:p w:rsidR="00417270" w:rsidRDefault="0074712C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влиянии цвета и тона на формирование пространства условной картинной плоскости;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умения:</w:t>
      </w:r>
    </w:p>
    <w:p w:rsidR="00417270" w:rsidRDefault="0074712C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доводить свою работу до известной степени законченности;</w:t>
      </w:r>
    </w:p>
    <w:p w:rsidR="00417270" w:rsidRPr="00961967" w:rsidRDefault="0074712C" w:rsidP="0096196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обрабатывать поверхность листа, передавать характер движения людей и животных;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навыки:</w:t>
      </w:r>
    </w:p>
    <w:p w:rsidR="00417270" w:rsidRDefault="0074712C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сюжета;</w:t>
      </w:r>
    </w:p>
    <w:p w:rsidR="00417270" w:rsidRDefault="0074712C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пленэрных зарисовок и этюдов в композиции;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7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Методическое обеспечение учебного процесса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Список методической литературы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Голубева О.Л. Основы композиции. Издательский дом искусств. М., 2004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Фаворский В.А. Художественное творчество детей в культуре России первой половины 20 века. М.: Педагогика, 2002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Фаворский В.А. О композиции. // «Искусство» №1-2, 1983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Фаворский В.А. Об искусстве, о книге, о гравюре. М., 1986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Арнхейм Р. Искусство и визуальное восприятие, М., 1974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Претте М.К., Капальдо Альфонсо. Творчество и выражение. Курс художественного воспитания. М., 1981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Анциферов В.Г., Анциферова Л.Г., Кисляковская Т.Н. Станковая композиция. Примерная программа для ДХШ и изобразительных отделений ДШИ. М., 2003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Елизаров В.Е. Примерная программа для ДХШ и изобразительных отделений ДШИ. М., 2008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Большаков М.В. Декор и орнамент в книге. М., Книга, 1990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 Н.Н. Композиция в живописи. М., 1977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Вейль Герман. Симметрия. М., 1968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Даниэль С.М. Учебный анализ композиции. // «Творчество» №3, 1984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Кибрик Е.А. Объективные законы композиции в изобразительном искусстве. «Вопросы философии» №10, 1966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А.С. Наука о цвете и живописи. М., Искусство, 1986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Алямовская А.Н., Лазурский В.В. //Сборник «Искусство книги» №7, 1971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шрифта: работы московских художников книги 1959-1974. М., 1977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Ровенский М.Г. Отечественные шрифты //Полиграфист и издатель №4, 1995</w:t>
      </w:r>
    </w:p>
    <w:p w:rsidR="00417270" w:rsidRDefault="0074712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Шицгал А.Г. Русский типографский шрифт (вопросы теории и практики применения). М., 1985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Список учебной литературы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Бесчастнов Н.П. Изображение растительных мотивов. М.: Гуманитарный издательский центр «Владос», 2004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Бесчастнов Н.П. Графика натюрморта. М.: Гуманитарный издательский центр «Владос», 2008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Бесчастнов Н.П. Графика пейзажа. М.: Гуманитарный издательский центр «Владос», 2005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Бесчастнов Н.П. Черно-белая графика. М.: Гуманитарный издательский центр «Владос», 2002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Логвиненко Г.М. Декоративная композиция. М.: Владос, 2006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Сокольникова Н.М. Основы композиции. Обнинск, 1996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Сокольникова Н.М. Художники. Книги. Дети. М.: Конец века, 1997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Барышников А.П. Перспектива, М., 1955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материальные: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аудитории, специально оборудованные наглядными пособиями, мебелью, натюрмортным фондом;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наглядно-плоскостные: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демонстрационные: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муляжи, чучела птиц и животных, гербарии, демонстрационные модели;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lef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Обзорная беседа о предлагаемых темах.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сюжета и техники исполнения.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подготовительного изобразительного материала и изучение материальной культуры.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Тональные форэскизы.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по цветоведению, по законам композиции, по техникам исполнения.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тонально-композиционных эскизов.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цветотональных эскизов.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картона.</w:t>
      </w:r>
    </w:p>
    <w:p w:rsidR="00417270" w:rsidRDefault="0074712C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работы на формате в материале.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каждого из двух полугодий должна стать, как минимум, две -три законченных композиции в цвете или графическиъ, может быть и серия цветовых или графических листов. Техника исполнения и формат работы  обсуждается с преподавателем. 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Рекомендации по организации самостоятельной работы обучающихся</w:t>
      </w:r>
    </w:p>
    <w:p w:rsidR="00417270" w:rsidRDefault="0074712C" w:rsidP="0002293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Самостоятельные работы по композиции просматриваются преподавателем еженедельно. 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Дидактически материалы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таблица по цветоведению;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таблицы по этапам работы над графической и живописной композицией;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 пособия по различным графическим и живописным техникам;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репродукции произведений классиков русского и мирового искусства;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учащихся из методического фонда школы;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таблицы, иллюстрирующие основные законы композиции;</w:t>
      </w:r>
    </w:p>
    <w:p w:rsidR="00417270" w:rsidRDefault="0002293C" w:rsidP="0002293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интернет-ресурсы.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 обучения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417270" w:rsidRDefault="007471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(объяснение, беседа, рассказ);</w:t>
      </w:r>
    </w:p>
    <w:p w:rsidR="00417270" w:rsidRDefault="007471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(показ, наблюдение, демонстрация приемов работы);</w:t>
      </w:r>
    </w:p>
    <w:p w:rsidR="00417270" w:rsidRDefault="007471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практический;</w:t>
      </w:r>
    </w:p>
    <w:p w:rsidR="00417270" w:rsidRDefault="007471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(подбор ассоциаций, образов, художественные впечатления).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в области архитектуры, транспорта, пейзажа, интерьера, портрета, костюма.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417270" w:rsidRDefault="00747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по композиции станковой должна быть оснащена удобными столами, мольбертами, компьютером.</w:t>
      </w:r>
    </w:p>
    <w:p w:rsidR="00417270" w:rsidRDefault="004172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17270" w:rsidSect="00417270">
      <w:footerReference w:type="default" r:id="rId8"/>
      <w:pgSz w:w="11906" w:h="16838"/>
      <w:pgMar w:top="1134" w:right="707" w:bottom="1134" w:left="1701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19" w:rsidRDefault="00A25B19" w:rsidP="00417270">
      <w:r>
        <w:separator/>
      </w:r>
    </w:p>
  </w:endnote>
  <w:endnote w:type="continuationSeparator" w:id="1">
    <w:p w:rsidR="00A25B19" w:rsidRDefault="00A25B19" w:rsidP="0041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3D" w:rsidRDefault="00D067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ind w:right="360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5854700</wp:posOffset>
            </wp:positionH>
            <wp:positionV relativeFrom="paragraph">
              <wp:posOffset>0</wp:posOffset>
            </wp:positionV>
            <wp:extent cx="150495" cy="179070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75515" y="3695228"/>
                      <a:ext cx="140970" cy="1695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150495" cy="179070"/>
              <wp:effectExtent l="0" t="0" r="0" b="0"/>
              <wp:wrapSquare wrapText="bothSides" distT="0" distB="0" distL="0" distR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" cy="1790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19" w:rsidRDefault="00A25B19" w:rsidP="00417270">
      <w:r>
        <w:separator/>
      </w:r>
    </w:p>
  </w:footnote>
  <w:footnote w:type="continuationSeparator" w:id="1">
    <w:p w:rsidR="00A25B19" w:rsidRDefault="00A25B19" w:rsidP="0041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1C"/>
    <w:multiLevelType w:val="multilevel"/>
    <w:tmpl w:val="58A4F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9C760C"/>
    <w:multiLevelType w:val="multilevel"/>
    <w:tmpl w:val="181EA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D1169C3"/>
    <w:multiLevelType w:val="multilevel"/>
    <w:tmpl w:val="6D4A4A1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numFmt w:val="decimal"/>
      <w:lvlText w:val=""/>
      <w:lvlJc w:val="left"/>
      <w:pPr>
        <w:ind w:left="66" w:firstLine="0"/>
      </w:pPr>
      <w:rPr>
        <w:vertAlign w:val="baseline"/>
      </w:rPr>
    </w:lvl>
    <w:lvl w:ilvl="2">
      <w:numFmt w:val="decimal"/>
      <w:lvlText w:val=""/>
      <w:lvlJc w:val="left"/>
      <w:pPr>
        <w:ind w:left="66" w:firstLine="0"/>
      </w:pPr>
      <w:rPr>
        <w:vertAlign w:val="baseline"/>
      </w:rPr>
    </w:lvl>
    <w:lvl w:ilvl="3">
      <w:numFmt w:val="decimal"/>
      <w:lvlText w:val=""/>
      <w:lvlJc w:val="left"/>
      <w:pPr>
        <w:ind w:left="66" w:firstLine="0"/>
      </w:pPr>
      <w:rPr>
        <w:vertAlign w:val="baseline"/>
      </w:rPr>
    </w:lvl>
    <w:lvl w:ilvl="4">
      <w:numFmt w:val="decimal"/>
      <w:lvlText w:val=""/>
      <w:lvlJc w:val="left"/>
      <w:pPr>
        <w:ind w:left="66" w:firstLine="0"/>
      </w:pPr>
      <w:rPr>
        <w:vertAlign w:val="baseline"/>
      </w:rPr>
    </w:lvl>
    <w:lvl w:ilvl="5">
      <w:numFmt w:val="decimal"/>
      <w:lvlText w:val=""/>
      <w:lvlJc w:val="left"/>
      <w:pPr>
        <w:ind w:left="66" w:firstLine="0"/>
      </w:pPr>
      <w:rPr>
        <w:vertAlign w:val="baseline"/>
      </w:rPr>
    </w:lvl>
    <w:lvl w:ilvl="6">
      <w:numFmt w:val="decimal"/>
      <w:lvlText w:val=""/>
      <w:lvlJc w:val="left"/>
      <w:pPr>
        <w:ind w:left="66" w:firstLine="0"/>
      </w:pPr>
      <w:rPr>
        <w:vertAlign w:val="baseline"/>
      </w:rPr>
    </w:lvl>
    <w:lvl w:ilvl="7">
      <w:numFmt w:val="decimal"/>
      <w:lvlText w:val=""/>
      <w:lvlJc w:val="left"/>
      <w:pPr>
        <w:ind w:left="66" w:firstLine="0"/>
      </w:pPr>
      <w:rPr>
        <w:vertAlign w:val="baseline"/>
      </w:rPr>
    </w:lvl>
    <w:lvl w:ilvl="8">
      <w:numFmt w:val="decimal"/>
      <w:lvlText w:val=""/>
      <w:lvlJc w:val="left"/>
      <w:pPr>
        <w:ind w:left="66" w:firstLine="0"/>
      </w:pPr>
      <w:rPr>
        <w:vertAlign w:val="baseline"/>
      </w:rPr>
    </w:lvl>
  </w:abstractNum>
  <w:abstractNum w:abstractNumId="3">
    <w:nsid w:val="108B5F8F"/>
    <w:multiLevelType w:val="multilevel"/>
    <w:tmpl w:val="7E1441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1C1489E"/>
    <w:multiLevelType w:val="multilevel"/>
    <w:tmpl w:val="47365B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635" w:hanging="555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5">
    <w:nsid w:val="17072DEC"/>
    <w:multiLevelType w:val="multilevel"/>
    <w:tmpl w:val="E39EE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96A3DA7"/>
    <w:multiLevelType w:val="multilevel"/>
    <w:tmpl w:val="EE20D2D0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2926449"/>
    <w:multiLevelType w:val="multilevel"/>
    <w:tmpl w:val="0944D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4494D11"/>
    <w:multiLevelType w:val="multilevel"/>
    <w:tmpl w:val="74DEFFE2"/>
    <w:lvl w:ilvl="0">
      <w:start w:val="3"/>
      <w:numFmt w:val="decimal"/>
      <w:lvlText w:val="%1."/>
      <w:lvlJc w:val="left"/>
      <w:pPr>
        <w:ind w:left="705" w:hanging="705"/>
      </w:pPr>
      <w:rPr>
        <w:rFonts w:ascii="Noto Sans Symbols" w:eastAsia="Noto Sans Symbols" w:hAnsi="Noto Sans Symbols" w:cs="Noto Sans Symbols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7FF2411"/>
    <w:multiLevelType w:val="multilevel"/>
    <w:tmpl w:val="CE948F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9851268"/>
    <w:multiLevelType w:val="multilevel"/>
    <w:tmpl w:val="BFB65E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B830155"/>
    <w:multiLevelType w:val="multilevel"/>
    <w:tmpl w:val="6CA212D6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D2F1EA0"/>
    <w:multiLevelType w:val="multilevel"/>
    <w:tmpl w:val="1C823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2D5C64AD"/>
    <w:multiLevelType w:val="multilevel"/>
    <w:tmpl w:val="FEB29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423B0723"/>
    <w:multiLevelType w:val="multilevel"/>
    <w:tmpl w:val="E6E8E73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6556AEA"/>
    <w:multiLevelType w:val="multilevel"/>
    <w:tmpl w:val="D876E0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7442F6A"/>
    <w:multiLevelType w:val="multilevel"/>
    <w:tmpl w:val="77962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76E7A73"/>
    <w:multiLevelType w:val="multilevel"/>
    <w:tmpl w:val="CEC61F54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2B0786F"/>
    <w:multiLevelType w:val="multilevel"/>
    <w:tmpl w:val="14B85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5302327E"/>
    <w:multiLevelType w:val="multilevel"/>
    <w:tmpl w:val="749887D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585B621C"/>
    <w:multiLevelType w:val="multilevel"/>
    <w:tmpl w:val="26D66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91C5696"/>
    <w:multiLevelType w:val="multilevel"/>
    <w:tmpl w:val="1F124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6B60069C"/>
    <w:multiLevelType w:val="multilevel"/>
    <w:tmpl w:val="9F4241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3">
    <w:nsid w:val="6C67726C"/>
    <w:multiLevelType w:val="multilevel"/>
    <w:tmpl w:val="C0A06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6EE46012"/>
    <w:multiLevelType w:val="multilevel"/>
    <w:tmpl w:val="B8BCA6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71656DE5"/>
    <w:multiLevelType w:val="multilevel"/>
    <w:tmpl w:val="93DA7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71AB0D79"/>
    <w:multiLevelType w:val="multilevel"/>
    <w:tmpl w:val="1624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720864E5"/>
    <w:multiLevelType w:val="multilevel"/>
    <w:tmpl w:val="F8EADFEC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A4E5776"/>
    <w:multiLevelType w:val="multilevel"/>
    <w:tmpl w:val="2800EDDA"/>
    <w:lvl w:ilvl="0">
      <w:start w:val="1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8"/>
  </w:num>
  <w:num w:numId="5">
    <w:abstractNumId w:val="13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2"/>
  </w:num>
  <w:num w:numId="12">
    <w:abstractNumId w:val="25"/>
  </w:num>
  <w:num w:numId="13">
    <w:abstractNumId w:val="14"/>
  </w:num>
  <w:num w:numId="14">
    <w:abstractNumId w:val="28"/>
  </w:num>
  <w:num w:numId="15">
    <w:abstractNumId w:val="9"/>
  </w:num>
  <w:num w:numId="16">
    <w:abstractNumId w:val="10"/>
  </w:num>
  <w:num w:numId="17">
    <w:abstractNumId w:val="24"/>
  </w:num>
  <w:num w:numId="18">
    <w:abstractNumId w:val="3"/>
  </w:num>
  <w:num w:numId="19">
    <w:abstractNumId w:val="15"/>
  </w:num>
  <w:num w:numId="20">
    <w:abstractNumId w:val="1"/>
  </w:num>
  <w:num w:numId="21">
    <w:abstractNumId w:val="11"/>
  </w:num>
  <w:num w:numId="22">
    <w:abstractNumId w:val="27"/>
  </w:num>
  <w:num w:numId="23">
    <w:abstractNumId w:val="26"/>
  </w:num>
  <w:num w:numId="24">
    <w:abstractNumId w:val="17"/>
  </w:num>
  <w:num w:numId="25">
    <w:abstractNumId w:val="12"/>
  </w:num>
  <w:num w:numId="26">
    <w:abstractNumId w:val="16"/>
  </w:num>
  <w:num w:numId="27">
    <w:abstractNumId w:val="23"/>
  </w:num>
  <w:num w:numId="28">
    <w:abstractNumId w:val="2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70"/>
    <w:rsid w:val="0002293C"/>
    <w:rsid w:val="002511C2"/>
    <w:rsid w:val="0031150F"/>
    <w:rsid w:val="00417270"/>
    <w:rsid w:val="00431733"/>
    <w:rsid w:val="0043561C"/>
    <w:rsid w:val="0074712C"/>
    <w:rsid w:val="00795C0A"/>
    <w:rsid w:val="007C296B"/>
    <w:rsid w:val="00822D67"/>
    <w:rsid w:val="008D30E2"/>
    <w:rsid w:val="009365FF"/>
    <w:rsid w:val="00961967"/>
    <w:rsid w:val="00981EF2"/>
    <w:rsid w:val="009B096B"/>
    <w:rsid w:val="009B6304"/>
    <w:rsid w:val="00A25B19"/>
    <w:rsid w:val="00A60138"/>
    <w:rsid w:val="00A66D4F"/>
    <w:rsid w:val="00A8263C"/>
    <w:rsid w:val="00A93E11"/>
    <w:rsid w:val="00AE2AF7"/>
    <w:rsid w:val="00BB6112"/>
    <w:rsid w:val="00C44A3A"/>
    <w:rsid w:val="00D0673D"/>
    <w:rsid w:val="00D2362F"/>
    <w:rsid w:val="00D26D68"/>
    <w:rsid w:val="00E7025E"/>
    <w:rsid w:val="00EA3FFB"/>
    <w:rsid w:val="00FD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FB"/>
  </w:style>
  <w:style w:type="paragraph" w:styleId="1">
    <w:name w:val="heading 1"/>
    <w:basedOn w:val="normal"/>
    <w:next w:val="normal"/>
    <w:rsid w:val="004172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72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72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72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72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1727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7270"/>
  </w:style>
  <w:style w:type="table" w:customStyle="1" w:styleId="TableNormal">
    <w:name w:val="Table Normal"/>
    <w:rsid w:val="004172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727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172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172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172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172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172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172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981EF2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81EF2"/>
    <w:pPr>
      <w:jc w:val="both"/>
    </w:pPr>
    <w:rPr>
      <w:rFonts w:eastAsia="Times New Roman" w:cs="Times New Roman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981EF2"/>
    <w:rPr>
      <w:rFonts w:eastAsia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45AD-706B-4E4E-B49D-7ADE3601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Быкова А_А</cp:lastModifiedBy>
  <cp:revision>17</cp:revision>
  <cp:lastPrinted>2021-11-01T07:03:00Z</cp:lastPrinted>
  <dcterms:created xsi:type="dcterms:W3CDTF">2021-11-01T07:00:00Z</dcterms:created>
  <dcterms:modified xsi:type="dcterms:W3CDTF">2023-07-12T06:27:00Z</dcterms:modified>
</cp:coreProperties>
</file>