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F4" w:rsidRDefault="00EF71F4">
      <w:pPr>
        <w:pStyle w:val="normal"/>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98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89"/>
      </w:tblGrid>
      <w:tr w:rsidR="00EF71F4">
        <w:trPr>
          <w:cantSplit/>
          <w:tblHeader/>
        </w:trPr>
        <w:tc>
          <w:tcPr>
            <w:tcW w:w="9889" w:type="dxa"/>
          </w:tcPr>
          <w:p w:rsidR="00EF71F4" w:rsidRDefault="008F1514">
            <w:pPr>
              <w:pStyle w:val="normal"/>
              <w:keepNext/>
              <w:numPr>
                <w:ilvl w:val="0"/>
                <w:numId w:val="6"/>
              </w:numPr>
              <w:pBdr>
                <w:top w:val="nil"/>
                <w:left w:val="nil"/>
                <w:bottom w:val="nil"/>
                <w:right w:val="nil"/>
                <w:between w:val="nil"/>
              </w:pBdr>
              <w:ind w:left="54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МУНИЦИПАЛЬНОЕ АВТОНОМНОЕ ОБРАЗОВАТЕЛЬНОЕ</w:t>
            </w:r>
          </w:p>
          <w:p w:rsidR="00EF71F4" w:rsidRDefault="008F1514">
            <w:pPr>
              <w:pStyle w:val="normal"/>
              <w:keepNext/>
              <w:numPr>
                <w:ilvl w:val="0"/>
                <w:numId w:val="6"/>
              </w:numPr>
              <w:pBdr>
                <w:top w:val="nil"/>
                <w:left w:val="nil"/>
                <w:bottom w:val="nil"/>
                <w:right w:val="nil"/>
                <w:between w:val="nil"/>
              </w:pBdr>
              <w:ind w:left="54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УЧРЕЖДЕНИЕ ДОПОЛНИТЕЛЬНОГО ОБРАЗОВАНИЯ </w:t>
            </w:r>
          </w:p>
          <w:p w:rsidR="00EF71F4" w:rsidRDefault="008F1514">
            <w:pPr>
              <w:pStyle w:val="normal"/>
              <w:keepNext/>
              <w:numPr>
                <w:ilvl w:val="0"/>
                <w:numId w:val="6"/>
              </w:num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«ДЕТСКАЯ ШКОЛА ИСКУССТВ № 3» ГОРОДА ТОМСКА</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МАОУДО «ДШИ № 3»</w:t>
            </w: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32"/>
                <w:szCs w:val="32"/>
              </w:rPr>
            </w:pP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32"/>
                <w:szCs w:val="32"/>
              </w:rPr>
            </w:pP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32"/>
                <w:szCs w:val="32"/>
              </w:rPr>
            </w:pP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32"/>
                <w:szCs w:val="32"/>
              </w:rPr>
            </w:pP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32"/>
                <w:szCs w:val="32"/>
              </w:rPr>
            </w:pP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32"/>
                <w:szCs w:val="32"/>
              </w:rPr>
            </w:pP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32"/>
                <w:szCs w:val="32"/>
              </w:rPr>
            </w:pP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32"/>
                <w:szCs w:val="32"/>
              </w:rPr>
            </w:pP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32"/>
                <w:szCs w:val="32"/>
              </w:rPr>
            </w:pP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Основы рисунка</w:t>
            </w: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36"/>
                <w:szCs w:val="36"/>
              </w:rPr>
            </w:pP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Программа учебного предмета </w:t>
            </w:r>
            <w:r w:rsidR="00FF4306">
              <w:rPr>
                <w:rFonts w:ascii="Times New Roman" w:eastAsia="Times New Roman" w:hAnsi="Times New Roman" w:cs="Times New Roman"/>
                <w:b/>
                <w:color w:val="000000"/>
                <w:sz w:val="24"/>
                <w:szCs w:val="24"/>
              </w:rPr>
              <w:t xml:space="preserve">адаптированной </w:t>
            </w:r>
            <w:r>
              <w:rPr>
                <w:rFonts w:ascii="Times New Roman" w:eastAsia="Times New Roman" w:hAnsi="Times New Roman" w:cs="Times New Roman"/>
                <w:b/>
                <w:color w:val="000000"/>
                <w:sz w:val="24"/>
                <w:szCs w:val="24"/>
              </w:rPr>
              <w:t>дополнительной общеразвивающей</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программы художественное направленности </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 области изобразительного искусства </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sidR="00C13230">
              <w:rPr>
                <w:rFonts w:ascii="Times New Roman" w:eastAsia="Times New Roman" w:hAnsi="Times New Roman" w:cs="Times New Roman"/>
                <w:b/>
                <w:color w:val="000000"/>
                <w:sz w:val="24"/>
                <w:szCs w:val="24"/>
              </w:rPr>
              <w:t>Базовый курс. Живопись»</w:t>
            </w:r>
            <w:r>
              <w:rPr>
                <w:rFonts w:ascii="Times New Roman" w:eastAsia="Times New Roman" w:hAnsi="Times New Roman" w:cs="Times New Roman"/>
                <w:b/>
                <w:color w:val="000000"/>
                <w:sz w:val="24"/>
                <w:szCs w:val="24"/>
              </w:rPr>
              <w:t>»</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ПО.01. УП.01.</w:t>
            </w: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Срок реализации – 3 года</w:t>
            </w: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EF71F4" w:rsidRDefault="00EF71F4">
            <w:pPr>
              <w:pStyle w:val="normal"/>
              <w:pBdr>
                <w:top w:val="nil"/>
                <w:left w:val="nil"/>
                <w:bottom w:val="nil"/>
                <w:right w:val="nil"/>
                <w:between w:val="nil"/>
              </w:pBdr>
              <w:rPr>
                <w:rFonts w:ascii="Times New Roman" w:eastAsia="Times New Roman" w:hAnsi="Times New Roman" w:cs="Times New Roman"/>
                <w:color w:val="000000"/>
                <w:sz w:val="28"/>
                <w:szCs w:val="28"/>
              </w:rPr>
            </w:pPr>
          </w:p>
          <w:p w:rsidR="00EF71F4" w:rsidRDefault="00EF71F4">
            <w:pPr>
              <w:pStyle w:val="normal"/>
              <w:pBdr>
                <w:top w:val="nil"/>
                <w:left w:val="nil"/>
                <w:bottom w:val="nil"/>
                <w:right w:val="nil"/>
                <w:between w:val="nil"/>
              </w:pBdr>
              <w:rPr>
                <w:rFonts w:ascii="Times New Roman" w:eastAsia="Times New Roman" w:hAnsi="Times New Roman" w:cs="Times New Roman"/>
                <w:color w:val="000000"/>
                <w:sz w:val="28"/>
                <w:szCs w:val="28"/>
              </w:rPr>
            </w:pPr>
          </w:p>
          <w:p w:rsidR="00EF71F4" w:rsidRDefault="00EF71F4">
            <w:pPr>
              <w:pStyle w:val="normal"/>
              <w:pBdr>
                <w:top w:val="nil"/>
                <w:left w:val="nil"/>
                <w:bottom w:val="nil"/>
                <w:right w:val="nil"/>
                <w:between w:val="nil"/>
              </w:pBdr>
              <w:rPr>
                <w:rFonts w:ascii="Times New Roman" w:eastAsia="Times New Roman" w:hAnsi="Times New Roman" w:cs="Times New Roman"/>
                <w:color w:val="000000"/>
                <w:sz w:val="28"/>
                <w:szCs w:val="28"/>
              </w:rPr>
            </w:pPr>
          </w:p>
          <w:p w:rsidR="00EF71F4" w:rsidRDefault="00EF71F4">
            <w:pPr>
              <w:pStyle w:val="normal"/>
              <w:pBdr>
                <w:top w:val="nil"/>
                <w:left w:val="nil"/>
                <w:bottom w:val="nil"/>
                <w:right w:val="nil"/>
                <w:between w:val="nil"/>
              </w:pBdr>
              <w:rPr>
                <w:rFonts w:ascii="Times New Roman" w:eastAsia="Times New Roman" w:hAnsi="Times New Roman" w:cs="Times New Roman"/>
                <w:color w:val="000000"/>
                <w:sz w:val="28"/>
                <w:szCs w:val="28"/>
              </w:rPr>
            </w:pPr>
          </w:p>
          <w:p w:rsidR="00EF71F4" w:rsidRDefault="00EF71F4">
            <w:pPr>
              <w:pStyle w:val="normal"/>
              <w:pBdr>
                <w:top w:val="nil"/>
                <w:left w:val="nil"/>
                <w:bottom w:val="nil"/>
                <w:right w:val="nil"/>
                <w:between w:val="nil"/>
              </w:pBdr>
              <w:rPr>
                <w:rFonts w:ascii="Times New Roman" w:eastAsia="Times New Roman" w:hAnsi="Times New Roman" w:cs="Times New Roman"/>
                <w:color w:val="000000"/>
                <w:sz w:val="28"/>
                <w:szCs w:val="28"/>
              </w:rPr>
            </w:pPr>
          </w:p>
          <w:p w:rsidR="00EF71F4" w:rsidRDefault="00EF71F4">
            <w:pPr>
              <w:pStyle w:val="normal"/>
              <w:pBdr>
                <w:top w:val="nil"/>
                <w:left w:val="nil"/>
                <w:bottom w:val="nil"/>
                <w:right w:val="nil"/>
                <w:between w:val="nil"/>
              </w:pBdr>
              <w:rPr>
                <w:rFonts w:ascii="Times New Roman" w:eastAsia="Times New Roman" w:hAnsi="Times New Roman" w:cs="Times New Roman"/>
                <w:color w:val="000000"/>
                <w:sz w:val="28"/>
                <w:szCs w:val="28"/>
              </w:rPr>
            </w:pPr>
          </w:p>
          <w:p w:rsidR="00EF71F4" w:rsidRDefault="00EF71F4">
            <w:pPr>
              <w:pStyle w:val="normal"/>
              <w:pBdr>
                <w:top w:val="nil"/>
                <w:left w:val="nil"/>
                <w:bottom w:val="nil"/>
                <w:right w:val="nil"/>
                <w:between w:val="nil"/>
              </w:pBdr>
              <w:rPr>
                <w:rFonts w:ascii="Times New Roman" w:eastAsia="Times New Roman" w:hAnsi="Times New Roman" w:cs="Times New Roman"/>
                <w:color w:val="000000"/>
                <w:sz w:val="28"/>
                <w:szCs w:val="28"/>
              </w:rPr>
            </w:pPr>
          </w:p>
          <w:p w:rsidR="00EF71F4" w:rsidRDefault="00EF71F4">
            <w:pPr>
              <w:pStyle w:val="normal"/>
              <w:pBdr>
                <w:top w:val="nil"/>
                <w:left w:val="nil"/>
                <w:bottom w:val="nil"/>
                <w:right w:val="nil"/>
                <w:between w:val="nil"/>
              </w:pBdr>
              <w:rPr>
                <w:rFonts w:ascii="Times New Roman" w:eastAsia="Times New Roman" w:hAnsi="Times New Roman" w:cs="Times New Roman"/>
                <w:color w:val="000000"/>
                <w:sz w:val="28"/>
                <w:szCs w:val="28"/>
              </w:rPr>
            </w:pPr>
          </w:p>
          <w:p w:rsidR="00EF71F4" w:rsidRDefault="00EF71F4">
            <w:pPr>
              <w:pStyle w:val="normal"/>
              <w:pBdr>
                <w:top w:val="nil"/>
                <w:left w:val="nil"/>
                <w:bottom w:val="nil"/>
                <w:right w:val="nil"/>
                <w:between w:val="nil"/>
              </w:pBdr>
              <w:rPr>
                <w:rFonts w:ascii="Times New Roman" w:eastAsia="Times New Roman" w:hAnsi="Times New Roman" w:cs="Times New Roman"/>
                <w:color w:val="000000"/>
                <w:sz w:val="28"/>
                <w:szCs w:val="28"/>
              </w:rPr>
            </w:pPr>
          </w:p>
          <w:p w:rsidR="00EF71F4" w:rsidRDefault="00EF71F4">
            <w:pPr>
              <w:pStyle w:val="normal"/>
              <w:pBdr>
                <w:top w:val="nil"/>
                <w:left w:val="nil"/>
                <w:bottom w:val="nil"/>
                <w:right w:val="nil"/>
                <w:between w:val="nil"/>
              </w:pBdr>
              <w:rPr>
                <w:rFonts w:ascii="Times New Roman" w:eastAsia="Times New Roman" w:hAnsi="Times New Roman" w:cs="Times New Roman"/>
                <w:color w:val="000000"/>
                <w:sz w:val="28"/>
                <w:szCs w:val="28"/>
              </w:rPr>
            </w:pPr>
          </w:p>
          <w:p w:rsidR="00EF71F4" w:rsidRDefault="00EF71F4">
            <w:pPr>
              <w:pStyle w:val="normal"/>
              <w:pBdr>
                <w:top w:val="nil"/>
                <w:left w:val="nil"/>
                <w:bottom w:val="nil"/>
                <w:right w:val="nil"/>
                <w:between w:val="nil"/>
              </w:pBdr>
              <w:rPr>
                <w:rFonts w:ascii="Times New Roman" w:eastAsia="Times New Roman" w:hAnsi="Times New Roman" w:cs="Times New Roman"/>
                <w:color w:val="000000"/>
                <w:sz w:val="28"/>
                <w:szCs w:val="28"/>
              </w:rPr>
            </w:pPr>
          </w:p>
          <w:p w:rsidR="00EF71F4" w:rsidRDefault="00EF71F4">
            <w:pPr>
              <w:pStyle w:val="normal"/>
              <w:pBdr>
                <w:top w:val="nil"/>
                <w:left w:val="nil"/>
                <w:bottom w:val="nil"/>
                <w:right w:val="nil"/>
                <w:between w:val="nil"/>
              </w:pBdr>
              <w:rPr>
                <w:rFonts w:ascii="Times New Roman" w:eastAsia="Times New Roman" w:hAnsi="Times New Roman" w:cs="Times New Roman"/>
                <w:color w:val="000000"/>
                <w:sz w:val="28"/>
                <w:szCs w:val="28"/>
              </w:rPr>
            </w:pPr>
          </w:p>
          <w:p w:rsidR="00EF71F4" w:rsidRDefault="00EF71F4">
            <w:pPr>
              <w:pStyle w:val="normal"/>
              <w:pBdr>
                <w:top w:val="nil"/>
                <w:left w:val="nil"/>
                <w:bottom w:val="nil"/>
                <w:right w:val="nil"/>
                <w:between w:val="nil"/>
              </w:pBdr>
              <w:rPr>
                <w:rFonts w:ascii="Times New Roman" w:eastAsia="Times New Roman" w:hAnsi="Times New Roman" w:cs="Times New Roman"/>
                <w:color w:val="000000"/>
                <w:sz w:val="28"/>
                <w:szCs w:val="28"/>
              </w:rPr>
            </w:pPr>
          </w:p>
          <w:p w:rsidR="00EF71F4" w:rsidRDefault="00EF71F4">
            <w:pPr>
              <w:pStyle w:val="normal"/>
              <w:pBdr>
                <w:top w:val="nil"/>
                <w:left w:val="nil"/>
                <w:bottom w:val="nil"/>
                <w:right w:val="nil"/>
                <w:between w:val="nil"/>
              </w:pBdr>
              <w:rPr>
                <w:rFonts w:ascii="Times New Roman" w:eastAsia="Times New Roman" w:hAnsi="Times New Roman" w:cs="Times New Roman"/>
                <w:color w:val="000000"/>
                <w:sz w:val="28"/>
                <w:szCs w:val="28"/>
              </w:rPr>
            </w:pPr>
          </w:p>
          <w:p w:rsidR="00EF71F4" w:rsidRDefault="00EF71F4">
            <w:pPr>
              <w:pStyle w:val="normal"/>
              <w:pBdr>
                <w:top w:val="nil"/>
                <w:left w:val="nil"/>
                <w:bottom w:val="nil"/>
                <w:right w:val="nil"/>
                <w:between w:val="nil"/>
              </w:pBdr>
              <w:rPr>
                <w:rFonts w:ascii="Times New Roman" w:eastAsia="Times New Roman" w:hAnsi="Times New Roman" w:cs="Times New Roman"/>
                <w:color w:val="000000"/>
                <w:sz w:val="28"/>
                <w:szCs w:val="28"/>
              </w:rPr>
            </w:pPr>
          </w:p>
          <w:p w:rsidR="00EF71F4" w:rsidRDefault="00EF71F4">
            <w:pPr>
              <w:pStyle w:val="normal"/>
              <w:pBdr>
                <w:top w:val="nil"/>
                <w:left w:val="nil"/>
                <w:bottom w:val="nil"/>
                <w:right w:val="nil"/>
                <w:between w:val="nil"/>
              </w:pBdr>
              <w:rPr>
                <w:rFonts w:ascii="Times New Roman" w:eastAsia="Times New Roman" w:hAnsi="Times New Roman" w:cs="Times New Roman"/>
                <w:color w:val="000000"/>
                <w:sz w:val="24"/>
                <w:szCs w:val="24"/>
              </w:rPr>
            </w:pP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ТОМСК</w:t>
            </w:r>
          </w:p>
          <w:p w:rsidR="00EF71F4" w:rsidRDefault="00EF71F4" w:rsidP="00FF4306">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tc>
      </w:tr>
    </w:tbl>
    <w:p w:rsidR="00EF71F4" w:rsidRDefault="00EF71F4">
      <w:pPr>
        <w:pStyle w:val="normal"/>
        <w:pBdr>
          <w:top w:val="nil"/>
          <w:left w:val="nil"/>
          <w:bottom w:val="nil"/>
          <w:right w:val="nil"/>
          <w:between w:val="nil"/>
        </w:pBdr>
        <w:rPr>
          <w:rFonts w:ascii="Times New Roman" w:eastAsia="Times New Roman" w:hAnsi="Times New Roman" w:cs="Times New Roman"/>
          <w:color w:val="000000"/>
          <w:sz w:val="32"/>
          <w:szCs w:val="32"/>
        </w:rPr>
      </w:pPr>
    </w:p>
    <w:p w:rsidR="00EF71F4" w:rsidRDefault="008F1514">
      <w:pPr>
        <w:pStyle w:val="normal"/>
        <w:pBdr>
          <w:top w:val="nil"/>
          <w:left w:val="nil"/>
          <w:bottom w:val="nil"/>
          <w:right w:val="nil"/>
          <w:between w:val="nil"/>
        </w:pBdr>
        <w:rPr>
          <w:rFonts w:ascii="Times New Roman" w:eastAsia="Times New Roman" w:hAnsi="Times New Roman" w:cs="Times New Roman"/>
          <w:color w:val="000000"/>
          <w:sz w:val="32"/>
          <w:szCs w:val="32"/>
        </w:rPr>
      </w:pPr>
      <w:r>
        <w:lastRenderedPageBreak/>
        <w:br w:type="page"/>
      </w:r>
    </w:p>
    <w:p w:rsidR="00EF71F4" w:rsidRDefault="00EF71F4">
      <w:pPr>
        <w:pStyle w:val="normal"/>
        <w:pBdr>
          <w:top w:val="nil"/>
          <w:left w:val="nil"/>
          <w:bottom w:val="nil"/>
          <w:right w:val="nil"/>
          <w:between w:val="nil"/>
        </w:pBdr>
        <w:ind w:left="-480" w:firstLine="480"/>
        <w:rPr>
          <w:rFonts w:ascii="Times New Roman" w:eastAsia="Times New Roman" w:hAnsi="Times New Roman" w:cs="Times New Roman"/>
          <w:color w:val="000000"/>
          <w:sz w:val="24"/>
          <w:szCs w:val="24"/>
        </w:rPr>
      </w:pPr>
    </w:p>
    <w:p w:rsidR="00EF71F4" w:rsidRDefault="00EF71F4">
      <w:pPr>
        <w:pStyle w:val="normal"/>
        <w:pBdr>
          <w:top w:val="nil"/>
          <w:left w:val="nil"/>
          <w:bottom w:val="nil"/>
          <w:right w:val="nil"/>
          <w:between w:val="nil"/>
        </w:pBdr>
        <w:ind w:left="-480" w:firstLine="480"/>
        <w:rPr>
          <w:rFonts w:ascii="Times New Roman" w:eastAsia="Times New Roman" w:hAnsi="Times New Roman" w:cs="Times New Roman"/>
          <w:color w:val="000000"/>
          <w:sz w:val="24"/>
          <w:szCs w:val="24"/>
        </w:rPr>
      </w:pPr>
    </w:p>
    <w:p w:rsidR="00EF71F4" w:rsidRDefault="00EF71F4">
      <w:pPr>
        <w:pStyle w:val="normal"/>
        <w:pBdr>
          <w:top w:val="nil"/>
          <w:left w:val="nil"/>
          <w:bottom w:val="nil"/>
          <w:right w:val="nil"/>
          <w:between w:val="nil"/>
        </w:pBdr>
        <w:ind w:left="-480" w:firstLine="480"/>
        <w:rPr>
          <w:rFonts w:ascii="Times New Roman" w:eastAsia="Times New Roman" w:hAnsi="Times New Roman" w:cs="Times New Roman"/>
          <w:color w:val="000000"/>
          <w:sz w:val="24"/>
          <w:szCs w:val="24"/>
        </w:rPr>
      </w:pPr>
    </w:p>
    <w:p w:rsidR="00EF71F4" w:rsidRDefault="008F1514">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Разработчик:</w:t>
      </w:r>
    </w:p>
    <w:p w:rsidR="00EF71F4" w:rsidRDefault="00F57F90">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Исакова </w:t>
      </w:r>
      <w:r w:rsidR="008F1514">
        <w:rPr>
          <w:rFonts w:ascii="Times New Roman" w:eastAsia="Times New Roman" w:hAnsi="Times New Roman" w:cs="Times New Roman"/>
          <w:b/>
          <w:color w:val="000000"/>
          <w:sz w:val="24"/>
          <w:szCs w:val="24"/>
        </w:rPr>
        <w:t xml:space="preserve"> Ольга Дмитриевна -</w:t>
      </w:r>
      <w:r w:rsidR="008F1514">
        <w:rPr>
          <w:rFonts w:ascii="Times New Roman" w:eastAsia="Times New Roman" w:hAnsi="Times New Roman" w:cs="Times New Roman"/>
          <w:color w:val="000000"/>
          <w:sz w:val="24"/>
          <w:szCs w:val="24"/>
        </w:rPr>
        <w:t xml:space="preserve"> преподаватель  первой квалификационной категории</w:t>
      </w:r>
    </w:p>
    <w:p w:rsidR="00EF71F4" w:rsidRPr="005740EE" w:rsidRDefault="005740EE">
      <w:pPr>
        <w:pStyle w:val="normal"/>
        <w:pBdr>
          <w:top w:val="nil"/>
          <w:left w:val="nil"/>
          <w:bottom w:val="nil"/>
          <w:right w:val="nil"/>
          <w:between w:val="nil"/>
        </w:pBdr>
        <w:spacing w:after="200" w:line="276" w:lineRule="auto"/>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Быкова Алена Александровна – </w:t>
      </w:r>
      <w:r w:rsidRPr="005740EE">
        <w:rPr>
          <w:rFonts w:ascii="Times New Roman" w:hAnsi="Times New Roman" w:cs="Times New Roman"/>
          <w:color w:val="000000"/>
          <w:sz w:val="22"/>
          <w:szCs w:val="22"/>
        </w:rPr>
        <w:t>методист МАОУДО «ДШИ № 3»</w:t>
      </w:r>
    </w:p>
    <w:p w:rsidR="00EF71F4" w:rsidRDefault="00EF71F4">
      <w:pPr>
        <w:pStyle w:val="normal"/>
        <w:pBdr>
          <w:top w:val="nil"/>
          <w:left w:val="nil"/>
          <w:bottom w:val="nil"/>
          <w:right w:val="nil"/>
          <w:between w:val="nil"/>
        </w:pBdr>
        <w:ind w:right="202"/>
        <w:jc w:val="both"/>
        <w:rPr>
          <w:rFonts w:ascii="Times New Roman" w:eastAsia="Times New Roman" w:hAnsi="Times New Roman" w:cs="Times New Roman"/>
          <w:b/>
          <w:color w:val="000000"/>
          <w:sz w:val="24"/>
          <w:szCs w:val="24"/>
        </w:rPr>
      </w:pP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p>
    <w:p w:rsidR="00EF71F4" w:rsidRDefault="00EF71F4">
      <w:pPr>
        <w:pStyle w:val="normal"/>
        <w:pBdr>
          <w:top w:val="nil"/>
          <w:left w:val="nil"/>
          <w:bottom w:val="nil"/>
          <w:right w:val="nil"/>
          <w:between w:val="nil"/>
        </w:pBdr>
        <w:rPr>
          <w:rFonts w:ascii="Times New Roman" w:eastAsia="Times New Roman" w:hAnsi="Times New Roman" w:cs="Times New Roman"/>
          <w:color w:val="FF0000"/>
          <w:sz w:val="32"/>
          <w:szCs w:val="32"/>
        </w:rPr>
      </w:pPr>
    </w:p>
    <w:p w:rsidR="00EF71F4" w:rsidRDefault="00EF71F4">
      <w:pPr>
        <w:pStyle w:val="normal"/>
        <w:pBdr>
          <w:top w:val="nil"/>
          <w:left w:val="nil"/>
          <w:bottom w:val="nil"/>
          <w:right w:val="nil"/>
          <w:between w:val="nil"/>
        </w:pBdr>
        <w:spacing w:after="200" w:line="276" w:lineRule="auto"/>
        <w:rPr>
          <w:rFonts w:ascii="Times New Roman" w:eastAsia="Times New Roman" w:hAnsi="Times New Roman" w:cs="Times New Roman"/>
          <w:color w:val="FF0000"/>
          <w:sz w:val="32"/>
          <w:szCs w:val="32"/>
        </w:rPr>
      </w:pPr>
    </w:p>
    <w:p w:rsidR="00EF71F4" w:rsidRDefault="00EF71F4">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32"/>
          <w:szCs w:val="32"/>
        </w:rPr>
      </w:pPr>
    </w:p>
    <w:p w:rsidR="00EF71F4" w:rsidRDefault="00EF71F4">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32"/>
          <w:szCs w:val="32"/>
        </w:rPr>
      </w:pPr>
    </w:p>
    <w:p w:rsidR="00EF71F4" w:rsidRDefault="00EF71F4">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32"/>
          <w:szCs w:val="32"/>
        </w:rPr>
      </w:pPr>
    </w:p>
    <w:p w:rsidR="00EF71F4" w:rsidRDefault="00EF71F4">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32"/>
          <w:szCs w:val="32"/>
        </w:rPr>
      </w:pPr>
    </w:p>
    <w:p w:rsidR="00EF71F4" w:rsidRDefault="008F1514">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br w:type="page"/>
      </w:r>
      <w:r>
        <w:rPr>
          <w:rFonts w:ascii="Times New Roman" w:eastAsia="Times New Roman" w:hAnsi="Times New Roman" w:cs="Times New Roman"/>
          <w:b/>
          <w:color w:val="000000"/>
          <w:sz w:val="28"/>
          <w:szCs w:val="28"/>
        </w:rPr>
        <w:lastRenderedPageBreak/>
        <w:t>Пояснительная записка</w:t>
      </w:r>
    </w:p>
    <w:p w:rsidR="00EF71F4" w:rsidRDefault="00EF71F4">
      <w:pPr>
        <w:pStyle w:val="normal"/>
        <w:pBdr>
          <w:top w:val="nil"/>
          <w:left w:val="nil"/>
          <w:bottom w:val="nil"/>
          <w:right w:val="nil"/>
          <w:between w:val="nil"/>
        </w:pBdr>
        <w:tabs>
          <w:tab w:val="left" w:pos="480"/>
        </w:tabs>
        <w:ind w:right="12" w:firstLine="567"/>
        <w:jc w:val="both"/>
        <w:rPr>
          <w:rFonts w:ascii="Times New Roman" w:eastAsia="Times New Roman" w:hAnsi="Times New Roman" w:cs="Times New Roman"/>
          <w:color w:val="000000"/>
          <w:sz w:val="28"/>
          <w:szCs w:val="28"/>
        </w:rPr>
      </w:pPr>
    </w:p>
    <w:p w:rsidR="00C13230" w:rsidRPr="00843391" w:rsidRDefault="008F1514" w:rsidP="00C13230">
      <w:pPr>
        <w:pStyle w:val="ac"/>
        <w:tabs>
          <w:tab w:val="left" w:pos="480"/>
        </w:tabs>
        <w:ind w:right="12" w:firstLine="567"/>
        <w:rPr>
          <w:rStyle w:val="FontStyle16"/>
          <w:lang w:val="ru-RU"/>
        </w:rPr>
      </w:pPr>
      <w:r w:rsidRPr="00C13230">
        <w:rPr>
          <w:rFonts w:ascii="Times New Roman" w:hAnsi="Times New Roman"/>
          <w:color w:val="000000"/>
          <w:lang w:val="ru-RU"/>
        </w:rPr>
        <w:t xml:space="preserve">Программа учебного предмета </w:t>
      </w:r>
      <w:r w:rsidRPr="00C13230">
        <w:rPr>
          <w:rFonts w:ascii="Times New Roman" w:hAnsi="Times New Roman"/>
          <w:b/>
          <w:color w:val="000000"/>
          <w:lang w:val="ru-RU"/>
        </w:rPr>
        <w:t>«Основа рисунка»</w:t>
      </w:r>
      <w:r w:rsidRPr="00C13230">
        <w:rPr>
          <w:rFonts w:ascii="Times New Roman" w:hAnsi="Times New Roman"/>
          <w:color w:val="000000"/>
          <w:lang w:val="ru-RU"/>
        </w:rPr>
        <w:t xml:space="preserve"> </w:t>
      </w:r>
      <w:r w:rsidR="00C13230" w:rsidRPr="00843391">
        <w:rPr>
          <w:rFonts w:ascii="Times New Roman" w:hAnsi="Times New Roman"/>
          <w:lang w:val="ru-RU"/>
        </w:rPr>
        <w:t xml:space="preserve">создана в соответствии </w:t>
      </w:r>
      <w:r w:rsidR="00C13230" w:rsidRPr="00843391">
        <w:rPr>
          <w:rFonts w:ascii="Times New Roman" w:hAnsi="Times New Roman"/>
          <w:szCs w:val="28"/>
          <w:lang w:val="ru-RU"/>
        </w:rPr>
        <w:t>с Приказом Минкультуры России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и т.д. (зарегистрировано в Минюсте России 06.07.2021 №64126),</w:t>
      </w:r>
      <w:r w:rsidR="00C13230" w:rsidRPr="00843391">
        <w:rPr>
          <w:rFonts w:ascii="Times New Roman" w:hAnsi="Times New Roman"/>
          <w:lang w:val="ru-RU"/>
        </w:rPr>
        <w:t xml:space="preserve"> Образовательное  учреждение (далее по тексту - Школа) вправе реализовывать дополнительную общеразвивающую программу в области искусств, при наличии соответствующей лицензии на осуществление образовательной деятельности.</w:t>
      </w:r>
    </w:p>
    <w:p w:rsidR="00EF71F4" w:rsidRDefault="00EF71F4">
      <w:pPr>
        <w:pStyle w:val="normal"/>
        <w:pBdr>
          <w:top w:val="nil"/>
          <w:left w:val="nil"/>
          <w:bottom w:val="nil"/>
          <w:right w:val="nil"/>
          <w:between w:val="nil"/>
        </w:pBdr>
        <w:tabs>
          <w:tab w:val="left" w:pos="480"/>
        </w:tabs>
        <w:ind w:right="12" w:firstLine="567"/>
        <w:jc w:val="both"/>
        <w:rPr>
          <w:rFonts w:ascii="Times New Roman" w:eastAsia="Times New Roman" w:hAnsi="Times New Roman" w:cs="Times New Roman"/>
          <w:color w:val="000000"/>
          <w:sz w:val="24"/>
          <w:szCs w:val="24"/>
        </w:rPr>
      </w:pPr>
    </w:p>
    <w:p w:rsidR="00EF71F4" w:rsidRDefault="008F1514">
      <w:pPr>
        <w:pStyle w:val="normal"/>
        <w:pBdr>
          <w:top w:val="nil"/>
          <w:left w:val="nil"/>
          <w:bottom w:val="nil"/>
          <w:right w:val="nil"/>
          <w:between w:val="nil"/>
        </w:pBdr>
        <w:ind w:right="12"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Программа является частью </w:t>
      </w:r>
      <w:r w:rsidR="00FF4306">
        <w:rPr>
          <w:rFonts w:ascii="Times New Roman" w:eastAsia="Times New Roman" w:hAnsi="Times New Roman" w:cs="Times New Roman"/>
          <w:color w:val="000000"/>
          <w:sz w:val="22"/>
          <w:szCs w:val="22"/>
        </w:rPr>
        <w:t xml:space="preserve">адаптированной </w:t>
      </w:r>
      <w:r>
        <w:rPr>
          <w:rFonts w:ascii="Times New Roman" w:eastAsia="Times New Roman" w:hAnsi="Times New Roman" w:cs="Times New Roman"/>
          <w:color w:val="000000"/>
          <w:sz w:val="22"/>
          <w:szCs w:val="22"/>
        </w:rPr>
        <w:t xml:space="preserve">дополнительной общеразвивающей программы </w:t>
      </w:r>
      <w:r>
        <w:rPr>
          <w:rFonts w:ascii="Times New Roman" w:eastAsia="Times New Roman" w:hAnsi="Times New Roman" w:cs="Times New Roman"/>
          <w:color w:val="000000"/>
          <w:sz w:val="24"/>
          <w:szCs w:val="24"/>
        </w:rPr>
        <w:t>в области изобразительного искусства «</w:t>
      </w:r>
      <w:r w:rsidR="00C13230">
        <w:rPr>
          <w:rFonts w:ascii="Times New Roman" w:eastAsia="Times New Roman" w:hAnsi="Times New Roman" w:cs="Times New Roman"/>
          <w:color w:val="000000"/>
          <w:sz w:val="24"/>
          <w:szCs w:val="24"/>
        </w:rPr>
        <w:t>Базовый курс. Живопись»»</w:t>
      </w:r>
      <w:r w:rsidR="00FF4306">
        <w:rPr>
          <w:rFonts w:ascii="Times New Roman" w:eastAsia="Times New Roman" w:hAnsi="Times New Roman" w:cs="Times New Roman"/>
          <w:color w:val="000000"/>
          <w:sz w:val="24"/>
          <w:szCs w:val="24"/>
        </w:rPr>
        <w:t xml:space="preserve"> для обучающихся с ОВЗ.</w:t>
      </w:r>
      <w:r>
        <w:rPr>
          <w:rFonts w:ascii="Times New Roman" w:eastAsia="Times New Roman" w:hAnsi="Times New Roman" w:cs="Times New Roman"/>
          <w:color w:val="000000"/>
          <w:sz w:val="24"/>
          <w:szCs w:val="24"/>
        </w:rPr>
        <w:t xml:space="preserve"> Учебный предмет «Основы рисунка» относится к </w:t>
      </w:r>
      <w:r>
        <w:rPr>
          <w:rFonts w:ascii="Times New Roman" w:eastAsia="Times New Roman" w:hAnsi="Times New Roman" w:cs="Times New Roman"/>
          <w:b/>
          <w:color w:val="000000"/>
          <w:sz w:val="24"/>
          <w:szCs w:val="24"/>
        </w:rPr>
        <w:t>обязательной части</w:t>
      </w:r>
      <w:r>
        <w:rPr>
          <w:rFonts w:ascii="Times New Roman" w:eastAsia="Times New Roman" w:hAnsi="Times New Roman" w:cs="Times New Roman"/>
          <w:color w:val="000000"/>
          <w:sz w:val="24"/>
          <w:szCs w:val="24"/>
        </w:rPr>
        <w:t xml:space="preserve"> образовательной программы. </w:t>
      </w:r>
    </w:p>
    <w:p w:rsidR="00EF71F4" w:rsidRDefault="008F1514">
      <w:pPr>
        <w:pStyle w:val="normal"/>
        <w:pBdr>
          <w:top w:val="nil"/>
          <w:left w:val="nil"/>
          <w:bottom w:val="nil"/>
          <w:right w:val="nil"/>
          <w:between w:val="nil"/>
        </w:pBdr>
        <w:tabs>
          <w:tab w:val="left" w:pos="480"/>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Возраст поступающих в первый класс - с десяти до тринадцати лет. Срок освоения программы – 3 года.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Возраст учащихся, участвующих в реализации программы - </w:t>
      </w:r>
      <w:r>
        <w:rPr>
          <w:rFonts w:ascii="Times New Roman" w:eastAsia="Times New Roman" w:hAnsi="Times New Roman" w:cs="Times New Roman"/>
          <w:b/>
          <w:color w:val="000000"/>
          <w:sz w:val="24"/>
          <w:szCs w:val="24"/>
        </w:rPr>
        <w:t xml:space="preserve">от 10 до 17 лет. </w:t>
      </w:r>
    </w:p>
    <w:p w:rsidR="00EF71F4" w:rsidRDefault="008F1514">
      <w:pPr>
        <w:pStyle w:val="normal"/>
        <w:pBdr>
          <w:top w:val="nil"/>
          <w:left w:val="nil"/>
          <w:bottom w:val="nil"/>
          <w:right w:val="nil"/>
          <w:between w:val="nil"/>
        </w:pBdr>
        <w:tabs>
          <w:tab w:val="left" w:pos="480"/>
        </w:tabs>
        <w:ind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Программа составлена с учётом возрастных особенностей учащихся и направлена на:</w:t>
      </w:r>
    </w:p>
    <w:p w:rsidR="00EF71F4" w:rsidRDefault="008F1514">
      <w:pPr>
        <w:pStyle w:val="normal"/>
        <w:widowControl w:val="0"/>
        <w:numPr>
          <w:ilvl w:val="0"/>
          <w:numId w:val="7"/>
        </w:numPr>
        <w:pBdr>
          <w:top w:val="nil"/>
          <w:left w:val="nil"/>
          <w:bottom w:val="nil"/>
          <w:right w:val="nil"/>
          <w:between w:val="nil"/>
        </w:pBdr>
        <w:tabs>
          <w:tab w:val="left" w:pos="426"/>
        </w:tabs>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условий для художественного образования, эстетического воспитания, духовно-нравственного развития детей</w:t>
      </w:r>
      <w:r w:rsidR="00FF4306">
        <w:rPr>
          <w:rFonts w:ascii="Times New Roman" w:eastAsia="Times New Roman" w:hAnsi="Times New Roman" w:cs="Times New Roman"/>
          <w:color w:val="000000"/>
          <w:sz w:val="24"/>
          <w:szCs w:val="24"/>
        </w:rPr>
        <w:t xml:space="preserve"> с ОВЗ</w:t>
      </w:r>
      <w:r>
        <w:rPr>
          <w:rFonts w:ascii="Times New Roman" w:eastAsia="Times New Roman" w:hAnsi="Times New Roman" w:cs="Times New Roman"/>
          <w:color w:val="000000"/>
          <w:sz w:val="24"/>
          <w:szCs w:val="24"/>
        </w:rPr>
        <w:t>;</w:t>
      </w:r>
    </w:p>
    <w:p w:rsidR="00EF71F4" w:rsidRDefault="008F1514">
      <w:pPr>
        <w:pStyle w:val="normal"/>
        <w:widowControl w:val="0"/>
        <w:numPr>
          <w:ilvl w:val="0"/>
          <w:numId w:val="7"/>
        </w:numPr>
        <w:pBdr>
          <w:top w:val="nil"/>
          <w:left w:val="nil"/>
          <w:bottom w:val="nil"/>
          <w:right w:val="nil"/>
          <w:between w:val="nil"/>
        </w:pBdr>
        <w:tabs>
          <w:tab w:val="left" w:pos="426"/>
        </w:tabs>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приобретение детьми знаний, умений и навыков</w:t>
      </w:r>
      <w:r w:rsidR="00FF4306">
        <w:rPr>
          <w:rFonts w:ascii="Times New Roman" w:eastAsia="Times New Roman" w:hAnsi="Times New Roman" w:cs="Times New Roman"/>
          <w:color w:val="000000"/>
          <w:sz w:val="24"/>
          <w:szCs w:val="24"/>
        </w:rPr>
        <w:t xml:space="preserve"> по выполнению живописных работ.</w:t>
      </w:r>
    </w:p>
    <w:p w:rsidR="00EF71F4" w:rsidRDefault="008F1514">
      <w:pPr>
        <w:pStyle w:val="normal"/>
        <w:pBdr>
          <w:top w:val="nil"/>
          <w:left w:val="nil"/>
          <w:bottom w:val="nil"/>
          <w:right w:val="nil"/>
          <w:between w:val="nil"/>
        </w:pBd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 программы:</w:t>
      </w:r>
    </w:p>
    <w:p w:rsidR="00EF71F4" w:rsidRDefault="008F1514">
      <w:pPr>
        <w:pStyle w:val="normal"/>
        <w:pBdr>
          <w:top w:val="nil"/>
          <w:left w:val="nil"/>
          <w:bottom w:val="nil"/>
          <w:right w:val="nil"/>
          <w:between w:val="nil"/>
        </w:pBd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условий для художественного образования, эстетического воспитания, духовно-нравственного развития детей</w:t>
      </w:r>
      <w:r w:rsidR="00FF4306">
        <w:rPr>
          <w:rFonts w:ascii="Times New Roman" w:eastAsia="Times New Roman" w:hAnsi="Times New Roman" w:cs="Times New Roman"/>
          <w:color w:val="000000"/>
          <w:sz w:val="24"/>
          <w:szCs w:val="24"/>
        </w:rPr>
        <w:t xml:space="preserve"> с ОВЗ</w:t>
      </w:r>
      <w:r>
        <w:rPr>
          <w:rFonts w:ascii="Times New Roman" w:eastAsia="Times New Roman" w:hAnsi="Times New Roman" w:cs="Times New Roman"/>
          <w:color w:val="000000"/>
          <w:sz w:val="24"/>
          <w:szCs w:val="24"/>
        </w:rPr>
        <w:t>;</w:t>
      </w:r>
    </w:p>
    <w:p w:rsidR="00EF71F4" w:rsidRDefault="008F1514">
      <w:pPr>
        <w:pStyle w:val="normal"/>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 программы:</w:t>
      </w:r>
    </w:p>
    <w:p w:rsidR="00EF71F4" w:rsidRDefault="008F1514">
      <w:pPr>
        <w:pStyle w:val="normal"/>
        <w:numPr>
          <w:ilvl w:val="0"/>
          <w:numId w:val="8"/>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освоение терминологии предмета «Основы рисунка»;</w:t>
      </w:r>
    </w:p>
    <w:p w:rsidR="00EF71F4" w:rsidRDefault="008F1514">
      <w:pPr>
        <w:pStyle w:val="normal"/>
        <w:numPr>
          <w:ilvl w:val="0"/>
          <w:numId w:val="8"/>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приобретение умений грамотно изображать графическими средствами с натуры</w:t>
      </w:r>
      <w:r w:rsidR="00FF4306">
        <w:rPr>
          <w:rFonts w:ascii="Times New Roman" w:eastAsia="Times New Roman" w:hAnsi="Times New Roman" w:cs="Times New Roman"/>
          <w:color w:val="000000"/>
          <w:sz w:val="24"/>
          <w:szCs w:val="24"/>
        </w:rPr>
        <w:t xml:space="preserve"> предметов</w:t>
      </w:r>
      <w:r>
        <w:rPr>
          <w:rFonts w:ascii="Times New Roman" w:eastAsia="Times New Roman" w:hAnsi="Times New Roman" w:cs="Times New Roman"/>
          <w:color w:val="000000"/>
          <w:sz w:val="24"/>
          <w:szCs w:val="24"/>
        </w:rPr>
        <w:t xml:space="preserve"> окружающего мира;</w:t>
      </w:r>
    </w:p>
    <w:p w:rsidR="00EF71F4" w:rsidRDefault="008F1514">
      <w:pPr>
        <w:pStyle w:val="normal"/>
        <w:numPr>
          <w:ilvl w:val="0"/>
          <w:numId w:val="8"/>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умения создавать художественный образ в рисунке на основе решения технических и творческих задач;</w:t>
      </w:r>
    </w:p>
    <w:p w:rsidR="00EF71F4" w:rsidRDefault="008F1514">
      <w:pPr>
        <w:pStyle w:val="normal"/>
        <w:numPr>
          <w:ilvl w:val="0"/>
          <w:numId w:val="8"/>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формирование навыков передачи объема и формы, четкой конструкции предмет</w:t>
      </w:r>
      <w:r w:rsidR="00FF4306">
        <w:rPr>
          <w:rFonts w:ascii="Times New Roman" w:eastAsia="Times New Roman" w:hAnsi="Times New Roman" w:cs="Times New Roman"/>
          <w:color w:val="000000"/>
          <w:sz w:val="24"/>
          <w:szCs w:val="24"/>
        </w:rPr>
        <w:t>ов, передачи их материальности.</w:t>
      </w:r>
    </w:p>
    <w:p w:rsidR="00EF71F4" w:rsidRDefault="008F1514">
      <w:pPr>
        <w:pStyle w:val="normal"/>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Программа предполагает </w:t>
      </w:r>
      <w:r>
        <w:rPr>
          <w:rFonts w:ascii="Times New Roman" w:eastAsia="Times New Roman" w:hAnsi="Times New Roman" w:cs="Times New Roman"/>
          <w:b/>
          <w:color w:val="000000"/>
          <w:sz w:val="24"/>
          <w:szCs w:val="24"/>
        </w:rPr>
        <w:t>индивидуальный подход</w:t>
      </w:r>
      <w:r>
        <w:rPr>
          <w:rFonts w:ascii="Times New Roman" w:eastAsia="Times New Roman" w:hAnsi="Times New Roman" w:cs="Times New Roman"/>
          <w:color w:val="000000"/>
          <w:sz w:val="24"/>
          <w:szCs w:val="24"/>
        </w:rPr>
        <w:t xml:space="preserve"> к учащимся. Занятия проводятся в соответствии с учебным планом. </w:t>
      </w:r>
      <w:r>
        <w:rPr>
          <w:rFonts w:ascii="Times New Roman" w:eastAsia="Times New Roman" w:hAnsi="Times New Roman" w:cs="Times New Roman"/>
          <w:b/>
          <w:color w:val="000000"/>
          <w:sz w:val="24"/>
          <w:szCs w:val="24"/>
        </w:rPr>
        <w:t>Форма проведения учебных занятий</w:t>
      </w:r>
      <w:r w:rsidR="00C13230">
        <w:rPr>
          <w:rFonts w:ascii="Times New Roman" w:eastAsia="Times New Roman" w:hAnsi="Times New Roman" w:cs="Times New Roman"/>
          <w:color w:val="000000"/>
          <w:sz w:val="24"/>
          <w:szCs w:val="24"/>
        </w:rPr>
        <w:t xml:space="preserve"> </w:t>
      </w:r>
      <w:r w:rsidR="00FF4306">
        <w:rPr>
          <w:rFonts w:ascii="Times New Roman" w:eastAsia="Times New Roman" w:hAnsi="Times New Roman" w:cs="Times New Roman"/>
          <w:color w:val="000000"/>
          <w:sz w:val="24"/>
          <w:szCs w:val="24"/>
        </w:rPr>
        <w:t xml:space="preserve">индивидуальная, </w:t>
      </w:r>
      <w:r w:rsidR="00C13230">
        <w:rPr>
          <w:rFonts w:ascii="Times New Roman" w:eastAsia="Times New Roman" w:hAnsi="Times New Roman" w:cs="Times New Roman"/>
          <w:color w:val="000000"/>
          <w:sz w:val="24"/>
          <w:szCs w:val="24"/>
        </w:rPr>
        <w:t>мелкогрупповая (от 2</w:t>
      </w:r>
      <w:r w:rsidR="00FF4306">
        <w:rPr>
          <w:rFonts w:ascii="Times New Roman" w:eastAsia="Times New Roman" w:hAnsi="Times New Roman" w:cs="Times New Roman"/>
          <w:color w:val="000000"/>
          <w:sz w:val="24"/>
          <w:szCs w:val="24"/>
        </w:rPr>
        <w:t xml:space="preserve"> до 6</w:t>
      </w:r>
      <w:r>
        <w:rPr>
          <w:rFonts w:ascii="Times New Roman" w:eastAsia="Times New Roman" w:hAnsi="Times New Roman" w:cs="Times New Roman"/>
          <w:color w:val="000000"/>
          <w:sz w:val="24"/>
          <w:szCs w:val="24"/>
        </w:rPr>
        <w:t xml:space="preserve"> человек). Продолжительность одного урока – 40 минут.</w:t>
      </w:r>
    </w:p>
    <w:p w:rsidR="00EF71F4" w:rsidRDefault="00EF71F4">
      <w:pPr>
        <w:pStyle w:val="normal"/>
        <w:pBdr>
          <w:top w:val="nil"/>
          <w:left w:val="nil"/>
          <w:bottom w:val="nil"/>
          <w:right w:val="nil"/>
          <w:between w:val="nil"/>
        </w:pBdr>
        <w:ind w:left="1080"/>
        <w:jc w:val="both"/>
        <w:rPr>
          <w:rFonts w:ascii="Times New Roman" w:eastAsia="Times New Roman" w:hAnsi="Times New Roman" w:cs="Times New Roman"/>
          <w:color w:val="000000"/>
          <w:sz w:val="28"/>
          <w:szCs w:val="28"/>
        </w:rPr>
      </w:pPr>
    </w:p>
    <w:p w:rsidR="00EF71F4" w:rsidRDefault="008F1514">
      <w:pPr>
        <w:pStyle w:val="normal"/>
        <w:pBdr>
          <w:top w:val="nil"/>
          <w:left w:val="nil"/>
          <w:bottom w:val="nil"/>
          <w:right w:val="nil"/>
          <w:between w:val="nil"/>
        </w:pBdr>
        <w:ind w:left="240"/>
        <w:jc w:val="both"/>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Объём учебного времени, предусмотренный на реализацию учебного предмета</w:t>
      </w:r>
    </w:p>
    <w:p w:rsidR="00EF71F4" w:rsidRDefault="00EF71F4">
      <w:pPr>
        <w:pStyle w:val="normal"/>
        <w:pBdr>
          <w:top w:val="nil"/>
          <w:left w:val="nil"/>
          <w:bottom w:val="nil"/>
          <w:right w:val="nil"/>
          <w:between w:val="nil"/>
        </w:pBdr>
        <w:ind w:left="240"/>
        <w:jc w:val="center"/>
        <w:rPr>
          <w:rFonts w:ascii="Times New Roman" w:eastAsia="Times New Roman" w:hAnsi="Times New Roman" w:cs="Times New Roman"/>
          <w:color w:val="000000"/>
          <w:sz w:val="24"/>
          <w:szCs w:val="24"/>
        </w:rPr>
      </w:pPr>
    </w:p>
    <w:tbl>
      <w:tblPr>
        <w:tblStyle w:val="a7"/>
        <w:tblW w:w="97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80"/>
        <w:gridCol w:w="2521"/>
        <w:gridCol w:w="788"/>
        <w:gridCol w:w="1353"/>
        <w:gridCol w:w="1353"/>
        <w:gridCol w:w="1354"/>
      </w:tblGrid>
      <w:tr w:rsidR="00EF71F4">
        <w:trPr>
          <w:cantSplit/>
          <w:trHeight w:val="469"/>
          <w:tblHeader/>
        </w:trPr>
        <w:tc>
          <w:tcPr>
            <w:tcW w:w="2380" w:type="dxa"/>
            <w:vMerge w:val="restart"/>
          </w:tcPr>
          <w:p w:rsidR="00EF71F4" w:rsidRDefault="008F1514" w:rsidP="009E587F">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Индекс, наименование учебного предмета</w:t>
            </w:r>
          </w:p>
        </w:tc>
        <w:tc>
          <w:tcPr>
            <w:tcW w:w="3309" w:type="dxa"/>
            <w:gridSpan w:val="2"/>
            <w:vMerge w:val="restart"/>
          </w:tcPr>
          <w:p w:rsidR="00EF71F4" w:rsidRDefault="008F1514" w:rsidP="009E587F">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Трудоёмкость в часах</w:t>
            </w:r>
          </w:p>
          <w:p w:rsidR="00EF71F4" w:rsidRDefault="00EF71F4" w:rsidP="009E587F">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060" w:type="dxa"/>
            <w:gridSpan w:val="3"/>
          </w:tcPr>
          <w:p w:rsidR="00EF71F4" w:rsidRDefault="008F1514" w:rsidP="009E587F">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Распределение по годам обучения</w:t>
            </w:r>
          </w:p>
        </w:tc>
      </w:tr>
      <w:tr w:rsidR="00EF71F4">
        <w:trPr>
          <w:cantSplit/>
          <w:trHeight w:val="1378"/>
          <w:tblHeader/>
        </w:trPr>
        <w:tc>
          <w:tcPr>
            <w:tcW w:w="2380" w:type="dxa"/>
            <w:vMerge/>
          </w:tcPr>
          <w:p w:rsidR="00EF71F4" w:rsidRDefault="00EF71F4" w:rsidP="009E587F">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309" w:type="dxa"/>
            <w:gridSpan w:val="2"/>
            <w:vMerge/>
          </w:tcPr>
          <w:p w:rsidR="00EF71F4" w:rsidRDefault="00EF71F4" w:rsidP="009E587F">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353" w:type="dxa"/>
          </w:tcPr>
          <w:p w:rsidR="00EF71F4" w:rsidRDefault="008F1514" w:rsidP="009E587F">
            <w:pPr>
              <w:pStyle w:val="normal"/>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1-й класс</w:t>
            </w:r>
          </w:p>
        </w:tc>
        <w:tc>
          <w:tcPr>
            <w:tcW w:w="1353" w:type="dxa"/>
          </w:tcPr>
          <w:p w:rsidR="00EF71F4" w:rsidRDefault="008F1514" w:rsidP="009E587F">
            <w:pPr>
              <w:pStyle w:val="normal"/>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2-й класс</w:t>
            </w:r>
          </w:p>
        </w:tc>
        <w:tc>
          <w:tcPr>
            <w:tcW w:w="1354" w:type="dxa"/>
          </w:tcPr>
          <w:p w:rsidR="00EF71F4" w:rsidRDefault="008F1514" w:rsidP="009E587F">
            <w:pPr>
              <w:pStyle w:val="normal"/>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3-й класс</w:t>
            </w:r>
          </w:p>
        </w:tc>
      </w:tr>
      <w:tr w:rsidR="00EF71F4">
        <w:trPr>
          <w:cantSplit/>
          <w:tblHeader/>
        </w:trPr>
        <w:tc>
          <w:tcPr>
            <w:tcW w:w="2380" w:type="dxa"/>
            <w:vMerge/>
          </w:tcPr>
          <w:p w:rsidR="00EF71F4" w:rsidRDefault="00EF71F4" w:rsidP="009E587F">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309" w:type="dxa"/>
            <w:gridSpan w:val="2"/>
            <w:vMerge/>
          </w:tcPr>
          <w:p w:rsidR="00EF71F4" w:rsidRDefault="00EF71F4" w:rsidP="009E587F">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060" w:type="dxa"/>
            <w:gridSpan w:val="3"/>
          </w:tcPr>
          <w:p w:rsidR="00EF71F4" w:rsidRDefault="008F1514" w:rsidP="009E587F">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количество недель аудиторных занятий</w:t>
            </w:r>
          </w:p>
        </w:tc>
      </w:tr>
      <w:tr w:rsidR="00EF71F4">
        <w:trPr>
          <w:cantSplit/>
          <w:tblHeader/>
        </w:trPr>
        <w:tc>
          <w:tcPr>
            <w:tcW w:w="2380" w:type="dxa"/>
            <w:vMerge/>
          </w:tcPr>
          <w:p w:rsidR="00EF71F4" w:rsidRDefault="00EF71F4" w:rsidP="009E587F">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309" w:type="dxa"/>
            <w:gridSpan w:val="2"/>
            <w:vMerge/>
          </w:tcPr>
          <w:p w:rsidR="00EF71F4" w:rsidRDefault="00EF71F4" w:rsidP="009E587F">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353" w:type="dxa"/>
          </w:tcPr>
          <w:p w:rsidR="00EF71F4" w:rsidRDefault="008F1514" w:rsidP="009E587F">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w:t>
            </w:r>
          </w:p>
        </w:tc>
        <w:tc>
          <w:tcPr>
            <w:tcW w:w="1353" w:type="dxa"/>
          </w:tcPr>
          <w:p w:rsidR="00EF71F4" w:rsidRDefault="008F1514" w:rsidP="009E587F">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w:t>
            </w:r>
          </w:p>
        </w:tc>
        <w:tc>
          <w:tcPr>
            <w:tcW w:w="1354" w:type="dxa"/>
          </w:tcPr>
          <w:p w:rsidR="00EF71F4" w:rsidRDefault="008F1514" w:rsidP="009E587F">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w:t>
            </w:r>
          </w:p>
        </w:tc>
      </w:tr>
      <w:tr w:rsidR="00EF71F4">
        <w:trPr>
          <w:cantSplit/>
          <w:tblHeader/>
        </w:trPr>
        <w:tc>
          <w:tcPr>
            <w:tcW w:w="2380" w:type="dxa"/>
            <w:vMerge/>
          </w:tcPr>
          <w:p w:rsidR="00EF71F4" w:rsidRDefault="00EF71F4" w:rsidP="009E587F">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309" w:type="dxa"/>
            <w:gridSpan w:val="2"/>
            <w:vMerge/>
          </w:tcPr>
          <w:p w:rsidR="00EF71F4" w:rsidRDefault="00EF71F4" w:rsidP="009E587F">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060" w:type="dxa"/>
            <w:gridSpan w:val="3"/>
          </w:tcPr>
          <w:p w:rsidR="00EF71F4" w:rsidRDefault="008F1514" w:rsidP="009E587F">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недельная нагрузка в часах</w:t>
            </w:r>
          </w:p>
        </w:tc>
      </w:tr>
      <w:tr w:rsidR="00EF71F4">
        <w:trPr>
          <w:cantSplit/>
          <w:trHeight w:val="1104"/>
          <w:tblHeader/>
        </w:trPr>
        <w:tc>
          <w:tcPr>
            <w:tcW w:w="2380" w:type="dxa"/>
            <w:vAlign w:val="center"/>
          </w:tcPr>
          <w:p w:rsidR="00EF71F4" w:rsidRDefault="008F1514" w:rsidP="009E587F">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ПО.01.УП.01.</w:t>
            </w:r>
          </w:p>
          <w:p w:rsidR="00EF71F4" w:rsidRDefault="008F1514" w:rsidP="009E587F">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Основы рисунка</w:t>
            </w:r>
          </w:p>
        </w:tc>
        <w:tc>
          <w:tcPr>
            <w:tcW w:w="2521" w:type="dxa"/>
          </w:tcPr>
          <w:p w:rsidR="00EF71F4" w:rsidRDefault="008F1514" w:rsidP="009E587F">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Аудиторные  занятия </w:t>
            </w:r>
          </w:p>
          <w:p w:rsidR="00EF71F4" w:rsidRDefault="008F1514" w:rsidP="009E587F">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часах)</w:t>
            </w:r>
          </w:p>
        </w:tc>
        <w:tc>
          <w:tcPr>
            <w:tcW w:w="788" w:type="dxa"/>
          </w:tcPr>
          <w:p w:rsidR="00EF71F4" w:rsidRDefault="008F1514" w:rsidP="009E587F">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w:t>
            </w:r>
          </w:p>
        </w:tc>
        <w:tc>
          <w:tcPr>
            <w:tcW w:w="1353" w:type="dxa"/>
            <w:vAlign w:val="center"/>
          </w:tcPr>
          <w:p w:rsidR="00EF71F4" w:rsidRDefault="008F1514" w:rsidP="009E587F">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3" w:type="dxa"/>
            <w:vAlign w:val="center"/>
          </w:tcPr>
          <w:p w:rsidR="00EF71F4" w:rsidRDefault="008F1514" w:rsidP="009E587F">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4" w:type="dxa"/>
            <w:vAlign w:val="center"/>
          </w:tcPr>
          <w:p w:rsidR="00EF71F4" w:rsidRDefault="008F1514" w:rsidP="009E587F">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Формы и методы контроля, система оценок</w:t>
      </w:r>
    </w:p>
    <w:p w:rsidR="00EF71F4" w:rsidRDefault="008F1514" w:rsidP="009E587F">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Текущий контроль успеваемости учащихся проводится в счет аудиторного времени, предусмотренного на учебный предмет в виде проверки работы </w:t>
      </w:r>
      <w:r>
        <w:rPr>
          <w:rFonts w:ascii="Times New Roman" w:eastAsia="Times New Roman" w:hAnsi="Times New Roman" w:cs="Times New Roman"/>
          <w:sz w:val="24"/>
          <w:szCs w:val="24"/>
        </w:rPr>
        <w:t>обучающегося</w:t>
      </w:r>
      <w:r>
        <w:rPr>
          <w:rFonts w:ascii="Times New Roman" w:eastAsia="Times New Roman" w:hAnsi="Times New Roman" w:cs="Times New Roman"/>
          <w:color w:val="000000"/>
          <w:sz w:val="24"/>
          <w:szCs w:val="24"/>
        </w:rPr>
        <w:t xml:space="preserve">, выставления оценок и пр. Преподаватель имеет возможность по своему усмотрению проводить промежуточные просмотры по разделам программы. </w:t>
      </w:r>
    </w:p>
    <w:p w:rsidR="00EF71F4" w:rsidRDefault="008F1514">
      <w:pPr>
        <w:pStyle w:val="normal"/>
        <w:pBdr>
          <w:top w:val="nil"/>
          <w:left w:val="nil"/>
          <w:bottom w:val="nil"/>
          <w:right w:val="nil"/>
          <w:between w:val="nil"/>
        </w:pBdr>
        <w:tabs>
          <w:tab w:val="left" w:pos="993"/>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Формы промежуточной </w:t>
      </w:r>
      <w:r w:rsidR="00FF4306">
        <w:rPr>
          <w:rFonts w:ascii="Times New Roman" w:eastAsia="Times New Roman" w:hAnsi="Times New Roman" w:cs="Times New Roman"/>
          <w:b/>
          <w:color w:val="000000"/>
          <w:sz w:val="24"/>
          <w:szCs w:val="24"/>
        </w:rPr>
        <w:t xml:space="preserve">и итоговой </w:t>
      </w:r>
      <w:r>
        <w:rPr>
          <w:rFonts w:ascii="Times New Roman" w:eastAsia="Times New Roman" w:hAnsi="Times New Roman" w:cs="Times New Roman"/>
          <w:b/>
          <w:color w:val="000000"/>
          <w:sz w:val="24"/>
          <w:szCs w:val="24"/>
        </w:rPr>
        <w:t>аттестации</w:t>
      </w:r>
      <w:r>
        <w:rPr>
          <w:rFonts w:ascii="Times New Roman" w:eastAsia="Times New Roman" w:hAnsi="Times New Roman" w:cs="Times New Roman"/>
          <w:color w:val="000000"/>
          <w:sz w:val="24"/>
          <w:szCs w:val="24"/>
        </w:rPr>
        <w:t xml:space="preserve">: </w:t>
      </w:r>
      <w:r w:rsidR="00FF4306">
        <w:rPr>
          <w:rFonts w:ascii="Times New Roman" w:eastAsia="Times New Roman" w:hAnsi="Times New Roman" w:cs="Times New Roman"/>
          <w:color w:val="000000"/>
          <w:sz w:val="24"/>
          <w:szCs w:val="24"/>
        </w:rPr>
        <w:t>по предмету не предусмотрена.</w:t>
      </w:r>
    </w:p>
    <w:p w:rsidR="00EF71F4" w:rsidRDefault="008F1514">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Оценки</w:t>
      </w:r>
      <w:r>
        <w:rPr>
          <w:rFonts w:ascii="Times New Roman" w:eastAsia="Times New Roman" w:hAnsi="Times New Roman" w:cs="Times New Roman"/>
          <w:color w:val="000000"/>
          <w:sz w:val="24"/>
          <w:szCs w:val="24"/>
        </w:rPr>
        <w:t xml:space="preserve"> учащимся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EF71F4" w:rsidRDefault="00EF71F4">
      <w:pPr>
        <w:pStyle w:val="normal"/>
        <w:pBdr>
          <w:top w:val="nil"/>
          <w:left w:val="nil"/>
          <w:bottom w:val="nil"/>
          <w:right w:val="nil"/>
          <w:between w:val="nil"/>
        </w:pBdr>
        <w:ind w:left="426"/>
        <w:jc w:val="center"/>
        <w:rPr>
          <w:rFonts w:ascii="Times New Roman" w:eastAsia="Times New Roman" w:hAnsi="Times New Roman" w:cs="Times New Roman"/>
          <w:color w:val="000000"/>
          <w:sz w:val="24"/>
          <w:szCs w:val="24"/>
        </w:rPr>
      </w:pPr>
    </w:p>
    <w:p w:rsidR="00EF71F4" w:rsidRDefault="008F1514" w:rsidP="00FF4306">
      <w:pPr>
        <w:pStyle w:val="normal"/>
        <w:pBdr>
          <w:top w:val="nil"/>
          <w:left w:val="nil"/>
          <w:bottom w:val="nil"/>
          <w:right w:val="nil"/>
          <w:between w:val="nil"/>
        </w:pBdr>
        <w:tabs>
          <w:tab w:val="right" w:pos="480"/>
        </w:tabs>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Критерии оценок текущего контроля успеваемости,  промежуточной аттестации  учащихся</w:t>
      </w:r>
    </w:p>
    <w:p w:rsidR="00FF4306" w:rsidRPr="00FF4306" w:rsidRDefault="00FF4306" w:rsidP="00FF4306">
      <w:pPr>
        <w:ind w:left="426"/>
        <w:outlineLvl w:val="0"/>
        <w:rPr>
          <w:rFonts w:ascii="Times New Roman" w:hAnsi="Times New Roman" w:cs="Times New Roman"/>
          <w:b/>
          <w:sz w:val="24"/>
          <w:szCs w:val="24"/>
        </w:rPr>
      </w:pPr>
      <w:r w:rsidRPr="00FF4306">
        <w:rPr>
          <w:rFonts w:ascii="Times New Roman" w:hAnsi="Times New Roman" w:cs="Times New Roman"/>
          <w:b/>
          <w:sz w:val="24"/>
          <w:szCs w:val="24"/>
        </w:rPr>
        <w:t>Оценка «5» («отлично»)</w:t>
      </w:r>
    </w:p>
    <w:p w:rsidR="00FF4306" w:rsidRPr="00FF4306" w:rsidRDefault="00FF4306" w:rsidP="00FF4306">
      <w:pPr>
        <w:pStyle w:val="ae"/>
        <w:numPr>
          <w:ilvl w:val="0"/>
          <w:numId w:val="14"/>
        </w:numPr>
        <w:suppressAutoHyphens w:val="0"/>
        <w:spacing w:after="0" w:line="240" w:lineRule="auto"/>
        <w:ind w:left="426" w:right="-1" w:firstLine="0"/>
        <w:contextualSpacing/>
        <w:jc w:val="both"/>
        <w:rPr>
          <w:rFonts w:ascii="Times New Roman" w:hAnsi="Times New Roman"/>
          <w:sz w:val="24"/>
          <w:szCs w:val="24"/>
        </w:rPr>
      </w:pPr>
      <w:r w:rsidRPr="00FF4306">
        <w:rPr>
          <w:rFonts w:ascii="Times New Roman" w:hAnsi="Times New Roman"/>
          <w:sz w:val="24"/>
          <w:szCs w:val="24"/>
        </w:rPr>
        <w:t>знание теоретического материала на уровне требований программы;</w:t>
      </w:r>
    </w:p>
    <w:p w:rsidR="00FF4306" w:rsidRPr="00FF4306" w:rsidRDefault="00FF4306" w:rsidP="00FF4306">
      <w:pPr>
        <w:numPr>
          <w:ilvl w:val="0"/>
          <w:numId w:val="14"/>
        </w:numPr>
        <w:ind w:left="426" w:firstLine="0"/>
        <w:jc w:val="both"/>
        <w:rPr>
          <w:rFonts w:ascii="Times New Roman" w:hAnsi="Times New Roman" w:cs="Times New Roman"/>
          <w:sz w:val="24"/>
          <w:szCs w:val="24"/>
        </w:rPr>
      </w:pPr>
      <w:r w:rsidRPr="00FF4306">
        <w:rPr>
          <w:rFonts w:ascii="Times New Roman" w:hAnsi="Times New Roman" w:cs="Times New Roman"/>
          <w:sz w:val="24"/>
          <w:szCs w:val="24"/>
        </w:rPr>
        <w:t xml:space="preserve">знание художественных и эстетических свойств цвета, создания цветового строя; </w:t>
      </w:r>
    </w:p>
    <w:p w:rsidR="00FF4306" w:rsidRPr="00FF4306" w:rsidRDefault="00FF4306" w:rsidP="00FF4306">
      <w:pPr>
        <w:numPr>
          <w:ilvl w:val="0"/>
          <w:numId w:val="11"/>
        </w:numPr>
        <w:tabs>
          <w:tab w:val="left" w:pos="426"/>
        </w:tabs>
        <w:ind w:left="426" w:firstLine="0"/>
        <w:jc w:val="both"/>
        <w:rPr>
          <w:rFonts w:ascii="Times New Roman" w:hAnsi="Times New Roman" w:cs="Times New Roman"/>
          <w:sz w:val="24"/>
          <w:szCs w:val="24"/>
        </w:rPr>
      </w:pPr>
      <w:r w:rsidRPr="00FF4306">
        <w:rPr>
          <w:rFonts w:ascii="Times New Roman" w:hAnsi="Times New Roman" w:cs="Times New Roman"/>
          <w:sz w:val="24"/>
          <w:szCs w:val="24"/>
        </w:rPr>
        <w:t>грамотную компоновку изображения в листе;</w:t>
      </w:r>
    </w:p>
    <w:p w:rsidR="00FF4306" w:rsidRPr="00FF4306" w:rsidRDefault="00FF4306" w:rsidP="00FF4306">
      <w:pPr>
        <w:numPr>
          <w:ilvl w:val="0"/>
          <w:numId w:val="11"/>
        </w:numPr>
        <w:tabs>
          <w:tab w:val="left" w:pos="426"/>
        </w:tabs>
        <w:ind w:left="426" w:firstLine="0"/>
        <w:jc w:val="both"/>
        <w:rPr>
          <w:rFonts w:ascii="Times New Roman" w:hAnsi="Times New Roman" w:cs="Times New Roman"/>
          <w:sz w:val="24"/>
          <w:szCs w:val="24"/>
        </w:rPr>
      </w:pPr>
      <w:r w:rsidRPr="00FF4306">
        <w:rPr>
          <w:rFonts w:ascii="Times New Roman" w:hAnsi="Times New Roman" w:cs="Times New Roman"/>
          <w:sz w:val="24"/>
          <w:szCs w:val="24"/>
        </w:rPr>
        <w:t>грамотную передачу локального цвета;</w:t>
      </w:r>
    </w:p>
    <w:p w:rsidR="00FF4306" w:rsidRPr="00FF4306" w:rsidRDefault="00FF4306" w:rsidP="00FF4306">
      <w:pPr>
        <w:numPr>
          <w:ilvl w:val="0"/>
          <w:numId w:val="11"/>
        </w:numPr>
        <w:tabs>
          <w:tab w:val="left" w:pos="426"/>
        </w:tabs>
        <w:ind w:left="426" w:firstLine="0"/>
        <w:jc w:val="both"/>
        <w:rPr>
          <w:rFonts w:ascii="Times New Roman" w:hAnsi="Times New Roman" w:cs="Times New Roman"/>
          <w:sz w:val="24"/>
          <w:szCs w:val="24"/>
        </w:rPr>
      </w:pPr>
      <w:r w:rsidRPr="00FF4306">
        <w:rPr>
          <w:rFonts w:ascii="Times New Roman" w:hAnsi="Times New Roman" w:cs="Times New Roman"/>
          <w:sz w:val="24"/>
          <w:szCs w:val="24"/>
        </w:rPr>
        <w:t>последовательное, грамотное и аккуратное ведение работы.</w:t>
      </w:r>
    </w:p>
    <w:p w:rsidR="00FF4306" w:rsidRPr="00FF4306" w:rsidRDefault="00FF4306" w:rsidP="00FF4306">
      <w:pPr>
        <w:ind w:firstLine="426"/>
        <w:outlineLvl w:val="0"/>
        <w:rPr>
          <w:rFonts w:ascii="Times New Roman" w:hAnsi="Times New Roman" w:cs="Times New Roman"/>
          <w:b/>
          <w:sz w:val="24"/>
          <w:szCs w:val="24"/>
        </w:rPr>
      </w:pPr>
      <w:r w:rsidRPr="00FF4306">
        <w:rPr>
          <w:rFonts w:ascii="Times New Roman" w:hAnsi="Times New Roman" w:cs="Times New Roman"/>
          <w:b/>
          <w:sz w:val="24"/>
          <w:szCs w:val="24"/>
        </w:rPr>
        <w:t>Оценка «4» («хорошо»)</w:t>
      </w:r>
    </w:p>
    <w:p w:rsidR="00FF4306" w:rsidRPr="00FF4306" w:rsidRDefault="00FF4306" w:rsidP="00FF4306">
      <w:pPr>
        <w:pStyle w:val="ae"/>
        <w:numPr>
          <w:ilvl w:val="0"/>
          <w:numId w:val="12"/>
        </w:numPr>
        <w:suppressAutoHyphens w:val="0"/>
        <w:spacing w:after="0" w:line="240" w:lineRule="auto"/>
        <w:ind w:left="426" w:right="-1" w:firstLine="0"/>
        <w:contextualSpacing/>
        <w:jc w:val="both"/>
        <w:rPr>
          <w:rFonts w:ascii="Times New Roman" w:hAnsi="Times New Roman"/>
          <w:sz w:val="24"/>
          <w:szCs w:val="24"/>
        </w:rPr>
      </w:pPr>
      <w:r w:rsidRPr="00FF4306">
        <w:rPr>
          <w:rFonts w:ascii="Times New Roman" w:hAnsi="Times New Roman"/>
          <w:sz w:val="24"/>
          <w:szCs w:val="24"/>
        </w:rPr>
        <w:t>знание теоретического материала на уровне требований программы;</w:t>
      </w:r>
    </w:p>
    <w:p w:rsidR="00FF4306" w:rsidRPr="00FF4306" w:rsidRDefault="00FF4306" w:rsidP="00FF4306">
      <w:pPr>
        <w:numPr>
          <w:ilvl w:val="0"/>
          <w:numId w:val="12"/>
        </w:numPr>
        <w:tabs>
          <w:tab w:val="left" w:pos="426"/>
        </w:tabs>
        <w:ind w:left="426" w:firstLine="0"/>
        <w:jc w:val="both"/>
        <w:outlineLvl w:val="0"/>
        <w:rPr>
          <w:rFonts w:ascii="Times New Roman" w:hAnsi="Times New Roman" w:cs="Times New Roman"/>
          <w:sz w:val="24"/>
          <w:szCs w:val="24"/>
        </w:rPr>
      </w:pPr>
      <w:r w:rsidRPr="00FF4306">
        <w:rPr>
          <w:rFonts w:ascii="Times New Roman" w:hAnsi="Times New Roman" w:cs="Times New Roman"/>
          <w:sz w:val="24"/>
          <w:szCs w:val="24"/>
        </w:rPr>
        <w:t>некоторую неточность в компоновке;</w:t>
      </w:r>
    </w:p>
    <w:p w:rsidR="00FF4306" w:rsidRPr="00FF4306" w:rsidRDefault="00FF4306" w:rsidP="00FF4306">
      <w:pPr>
        <w:numPr>
          <w:ilvl w:val="0"/>
          <w:numId w:val="12"/>
        </w:numPr>
        <w:tabs>
          <w:tab w:val="left" w:pos="426"/>
        </w:tabs>
        <w:ind w:left="426" w:firstLine="0"/>
        <w:jc w:val="both"/>
        <w:outlineLvl w:val="0"/>
        <w:rPr>
          <w:rFonts w:ascii="Times New Roman" w:hAnsi="Times New Roman" w:cs="Times New Roman"/>
          <w:sz w:val="24"/>
          <w:szCs w:val="24"/>
        </w:rPr>
      </w:pPr>
      <w:r w:rsidRPr="00FF4306">
        <w:rPr>
          <w:rFonts w:ascii="Times New Roman" w:hAnsi="Times New Roman" w:cs="Times New Roman"/>
          <w:sz w:val="24"/>
          <w:szCs w:val="24"/>
        </w:rPr>
        <w:t>небольшие недочеты в конструктивном построении;</w:t>
      </w:r>
    </w:p>
    <w:p w:rsidR="00FF4306" w:rsidRPr="00FF4306" w:rsidRDefault="00FF4306" w:rsidP="00FF4306">
      <w:pPr>
        <w:numPr>
          <w:ilvl w:val="0"/>
          <w:numId w:val="12"/>
        </w:numPr>
        <w:ind w:left="426" w:firstLine="0"/>
        <w:jc w:val="both"/>
        <w:rPr>
          <w:rFonts w:ascii="Times New Roman" w:hAnsi="Times New Roman" w:cs="Times New Roman"/>
          <w:sz w:val="24"/>
          <w:szCs w:val="24"/>
        </w:rPr>
      </w:pPr>
      <w:r w:rsidRPr="00FF4306">
        <w:rPr>
          <w:rFonts w:ascii="Times New Roman" w:hAnsi="Times New Roman" w:cs="Times New Roman"/>
          <w:sz w:val="24"/>
          <w:szCs w:val="24"/>
        </w:rPr>
        <w:t>небольшие недочеты в передаче цветовых и тональных отношений между предметами.</w:t>
      </w:r>
    </w:p>
    <w:p w:rsidR="00FF4306" w:rsidRPr="00FF4306" w:rsidRDefault="00FF4306" w:rsidP="00FF4306">
      <w:pPr>
        <w:tabs>
          <w:tab w:val="left" w:pos="426"/>
        </w:tabs>
        <w:ind w:left="426"/>
        <w:outlineLvl w:val="0"/>
        <w:rPr>
          <w:rFonts w:ascii="Times New Roman" w:hAnsi="Times New Roman" w:cs="Times New Roman"/>
          <w:b/>
          <w:sz w:val="24"/>
          <w:szCs w:val="24"/>
        </w:rPr>
      </w:pPr>
      <w:r w:rsidRPr="00FF4306">
        <w:rPr>
          <w:rFonts w:ascii="Times New Roman" w:hAnsi="Times New Roman" w:cs="Times New Roman"/>
          <w:b/>
          <w:sz w:val="24"/>
          <w:szCs w:val="24"/>
        </w:rPr>
        <w:t>Оценка «3» («удовлетворительно»)</w:t>
      </w:r>
    </w:p>
    <w:p w:rsidR="00FF4306" w:rsidRPr="00FF4306" w:rsidRDefault="00FF4306" w:rsidP="00FF4306">
      <w:pPr>
        <w:pStyle w:val="ae"/>
        <w:numPr>
          <w:ilvl w:val="0"/>
          <w:numId w:val="13"/>
        </w:numPr>
        <w:suppressAutoHyphens w:val="0"/>
        <w:spacing w:after="0" w:line="240" w:lineRule="auto"/>
        <w:ind w:left="426" w:right="-1" w:firstLine="0"/>
        <w:contextualSpacing/>
        <w:jc w:val="both"/>
        <w:rPr>
          <w:rFonts w:ascii="Times New Roman" w:hAnsi="Times New Roman"/>
          <w:sz w:val="24"/>
          <w:szCs w:val="24"/>
        </w:rPr>
      </w:pPr>
      <w:r w:rsidRPr="00FF4306">
        <w:rPr>
          <w:rFonts w:ascii="Times New Roman" w:hAnsi="Times New Roman"/>
          <w:sz w:val="24"/>
          <w:szCs w:val="24"/>
        </w:rPr>
        <w:t>неполные знания теоретического материала;</w:t>
      </w:r>
    </w:p>
    <w:p w:rsidR="00FF4306" w:rsidRPr="00FF4306" w:rsidRDefault="00FF4306" w:rsidP="00FF4306">
      <w:pPr>
        <w:pStyle w:val="ae"/>
        <w:numPr>
          <w:ilvl w:val="0"/>
          <w:numId w:val="13"/>
        </w:numPr>
        <w:suppressAutoHyphens w:val="0"/>
        <w:spacing w:after="0" w:line="240" w:lineRule="auto"/>
        <w:ind w:left="426" w:right="-1" w:firstLine="0"/>
        <w:contextualSpacing/>
        <w:jc w:val="both"/>
        <w:rPr>
          <w:rFonts w:ascii="Times New Roman" w:hAnsi="Times New Roman"/>
          <w:sz w:val="24"/>
          <w:szCs w:val="24"/>
        </w:rPr>
      </w:pPr>
      <w:r w:rsidRPr="00FF4306">
        <w:rPr>
          <w:rFonts w:ascii="Times New Roman" w:hAnsi="Times New Roman"/>
          <w:sz w:val="24"/>
          <w:szCs w:val="24"/>
        </w:rPr>
        <w:t>неуверенное владение терминологией изобразительного искусства;</w:t>
      </w:r>
    </w:p>
    <w:p w:rsidR="00FF4306" w:rsidRPr="00FF4306" w:rsidRDefault="00FF4306" w:rsidP="00FF4306">
      <w:pPr>
        <w:numPr>
          <w:ilvl w:val="0"/>
          <w:numId w:val="13"/>
        </w:numPr>
        <w:tabs>
          <w:tab w:val="left" w:pos="426"/>
        </w:tabs>
        <w:ind w:left="426" w:firstLine="0"/>
        <w:jc w:val="both"/>
        <w:rPr>
          <w:rFonts w:ascii="Times New Roman" w:hAnsi="Times New Roman" w:cs="Times New Roman"/>
          <w:sz w:val="24"/>
          <w:szCs w:val="24"/>
        </w:rPr>
      </w:pPr>
      <w:r w:rsidRPr="00FF4306">
        <w:rPr>
          <w:rFonts w:ascii="Times New Roman" w:hAnsi="Times New Roman" w:cs="Times New Roman"/>
          <w:sz w:val="24"/>
          <w:szCs w:val="24"/>
        </w:rPr>
        <w:t>ошибки в компоновке изображения в листе.</w:t>
      </w:r>
    </w:p>
    <w:p w:rsidR="00FF4306" w:rsidRPr="00FF4306" w:rsidRDefault="00FF4306" w:rsidP="00FF4306">
      <w:pPr>
        <w:tabs>
          <w:tab w:val="left" w:pos="426"/>
        </w:tabs>
        <w:ind w:left="426"/>
        <w:jc w:val="both"/>
        <w:rPr>
          <w:rFonts w:ascii="Times New Roman" w:hAnsi="Times New Roman" w:cs="Times New Roman"/>
          <w:sz w:val="24"/>
          <w:szCs w:val="24"/>
        </w:rPr>
      </w:pPr>
    </w:p>
    <w:p w:rsidR="00FF4306" w:rsidRPr="00FF4306" w:rsidRDefault="00FF4306" w:rsidP="00FF4306">
      <w:pPr>
        <w:ind w:left="426" w:right="-1"/>
        <w:jc w:val="both"/>
        <w:rPr>
          <w:rFonts w:ascii="Times New Roman" w:hAnsi="Times New Roman" w:cs="Times New Roman"/>
          <w:b/>
          <w:sz w:val="24"/>
          <w:szCs w:val="24"/>
        </w:rPr>
      </w:pPr>
      <w:r w:rsidRPr="00FF4306">
        <w:rPr>
          <w:rFonts w:ascii="Times New Roman" w:hAnsi="Times New Roman" w:cs="Times New Roman"/>
          <w:b/>
          <w:sz w:val="24"/>
          <w:szCs w:val="24"/>
        </w:rPr>
        <w:t>Оценка «2» («неудовлетворительно»):</w:t>
      </w:r>
    </w:p>
    <w:p w:rsidR="00FF4306" w:rsidRPr="00FF4306" w:rsidRDefault="00FF4306" w:rsidP="00FF4306">
      <w:pPr>
        <w:numPr>
          <w:ilvl w:val="0"/>
          <w:numId w:val="13"/>
        </w:numPr>
        <w:tabs>
          <w:tab w:val="left" w:pos="426"/>
        </w:tabs>
        <w:ind w:left="426" w:firstLine="0"/>
        <w:jc w:val="both"/>
        <w:rPr>
          <w:rFonts w:ascii="Times New Roman" w:hAnsi="Times New Roman" w:cs="Times New Roman"/>
          <w:sz w:val="24"/>
          <w:szCs w:val="24"/>
        </w:rPr>
      </w:pPr>
      <w:r w:rsidRPr="00FF4306">
        <w:rPr>
          <w:rFonts w:ascii="Times New Roman" w:hAnsi="Times New Roman" w:cs="Times New Roman"/>
          <w:sz w:val="24"/>
          <w:szCs w:val="24"/>
        </w:rPr>
        <w:t>неграмотную компоновку изображения в листе;</w:t>
      </w:r>
    </w:p>
    <w:p w:rsidR="00FF4306" w:rsidRPr="00FF4306" w:rsidRDefault="00FF4306" w:rsidP="00FF4306">
      <w:pPr>
        <w:numPr>
          <w:ilvl w:val="0"/>
          <w:numId w:val="13"/>
        </w:numPr>
        <w:tabs>
          <w:tab w:val="left" w:pos="426"/>
        </w:tabs>
        <w:ind w:left="426" w:firstLine="0"/>
        <w:jc w:val="both"/>
        <w:rPr>
          <w:rFonts w:ascii="Times New Roman" w:hAnsi="Times New Roman" w:cs="Times New Roman"/>
          <w:sz w:val="24"/>
          <w:szCs w:val="24"/>
        </w:rPr>
      </w:pPr>
      <w:r w:rsidRPr="00FF4306">
        <w:rPr>
          <w:rFonts w:ascii="Times New Roman" w:hAnsi="Times New Roman" w:cs="Times New Roman"/>
          <w:sz w:val="24"/>
          <w:szCs w:val="24"/>
        </w:rPr>
        <w:t>грубые нарушения в передаче цветовых и тональных отношений;</w:t>
      </w:r>
    </w:p>
    <w:p w:rsidR="00FF4306" w:rsidRPr="00FF4306" w:rsidRDefault="00FF4306" w:rsidP="00FF4306">
      <w:pPr>
        <w:numPr>
          <w:ilvl w:val="0"/>
          <w:numId w:val="13"/>
        </w:numPr>
        <w:tabs>
          <w:tab w:val="left" w:pos="426"/>
        </w:tabs>
        <w:ind w:left="426" w:firstLine="0"/>
        <w:jc w:val="both"/>
        <w:rPr>
          <w:rFonts w:ascii="Times New Roman" w:hAnsi="Times New Roman" w:cs="Times New Roman"/>
          <w:sz w:val="24"/>
          <w:szCs w:val="24"/>
        </w:rPr>
      </w:pPr>
      <w:r w:rsidRPr="00FF4306">
        <w:rPr>
          <w:rFonts w:ascii="Times New Roman" w:hAnsi="Times New Roman" w:cs="Times New Roman"/>
          <w:sz w:val="24"/>
          <w:szCs w:val="24"/>
        </w:rPr>
        <w:t>неумение самостоятельно вести живописную работу;</w:t>
      </w:r>
    </w:p>
    <w:p w:rsidR="00FF4306" w:rsidRPr="00FF4306" w:rsidRDefault="00FF4306" w:rsidP="00FF4306">
      <w:pPr>
        <w:numPr>
          <w:ilvl w:val="0"/>
          <w:numId w:val="13"/>
        </w:numPr>
        <w:tabs>
          <w:tab w:val="left" w:pos="426"/>
        </w:tabs>
        <w:ind w:left="426" w:firstLine="0"/>
        <w:jc w:val="both"/>
        <w:rPr>
          <w:rFonts w:ascii="Times New Roman" w:hAnsi="Times New Roman" w:cs="Times New Roman"/>
          <w:sz w:val="24"/>
          <w:szCs w:val="24"/>
        </w:rPr>
      </w:pPr>
      <w:r w:rsidRPr="00FF4306">
        <w:rPr>
          <w:rFonts w:ascii="Times New Roman" w:hAnsi="Times New Roman" w:cs="Times New Roman"/>
          <w:sz w:val="24"/>
          <w:szCs w:val="24"/>
        </w:rPr>
        <w:t>незаконченность, неаккуратность, небрежность в работе.</w:t>
      </w:r>
    </w:p>
    <w:p w:rsidR="00EF71F4" w:rsidRDefault="00EF71F4">
      <w:pPr>
        <w:pStyle w:val="normal"/>
        <w:pBdr>
          <w:top w:val="nil"/>
          <w:left w:val="nil"/>
          <w:bottom w:val="nil"/>
          <w:right w:val="nil"/>
          <w:between w:val="nil"/>
        </w:pBdr>
        <w:ind w:left="426"/>
        <w:rPr>
          <w:rFonts w:ascii="Times New Roman" w:eastAsia="Times New Roman" w:hAnsi="Times New Roman" w:cs="Times New Roman"/>
          <w:color w:val="000000"/>
          <w:sz w:val="24"/>
          <w:szCs w:val="24"/>
        </w:rPr>
      </w:pPr>
    </w:p>
    <w:p w:rsidR="00EF71F4" w:rsidRDefault="008F1514">
      <w:pPr>
        <w:pStyle w:val="normal"/>
        <w:pBdr>
          <w:top w:val="nil"/>
          <w:left w:val="nil"/>
          <w:bottom w:val="nil"/>
          <w:right w:val="nil"/>
          <w:between w:val="nil"/>
        </w:pBdr>
        <w:ind w:left="720"/>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Учебно-тематический план</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Первый год обучения</w:t>
      </w:r>
    </w:p>
    <w:tbl>
      <w:tblPr>
        <w:tblStyle w:val="a9"/>
        <w:tblW w:w="10081" w:type="dxa"/>
        <w:tblInd w:w="-617" w:type="dxa"/>
        <w:tblLayout w:type="fixed"/>
        <w:tblLook w:val="0000"/>
      </w:tblPr>
      <w:tblGrid>
        <w:gridCol w:w="720"/>
        <w:gridCol w:w="6526"/>
        <w:gridCol w:w="1440"/>
        <w:gridCol w:w="1395"/>
      </w:tblGrid>
      <w:tr w:rsidR="00EF71F4">
        <w:trPr>
          <w:cantSplit/>
          <w:trHeight w:val="1604"/>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раздела, темы</w:t>
            </w:r>
          </w:p>
        </w:tc>
        <w:tc>
          <w:tcPr>
            <w:tcW w:w="144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учебного занятия</w:t>
            </w:r>
          </w:p>
        </w:tc>
        <w:tc>
          <w:tcPr>
            <w:tcW w:w="1395" w:type="dxa"/>
            <w:tcBorders>
              <w:top w:val="single" w:sz="4" w:space="0" w:color="000000"/>
              <w:left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Общий объем времени </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часах)</w:t>
            </w:r>
          </w:p>
        </w:tc>
      </w:tr>
      <w:tr w:rsidR="00EF71F4">
        <w:trPr>
          <w:cantSplit/>
          <w:trHeight w:val="393"/>
          <w:tblHeader/>
        </w:trPr>
        <w:tc>
          <w:tcPr>
            <w:tcW w:w="10081" w:type="dxa"/>
            <w:gridSpan w:val="4"/>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полугодие</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 Технические приемы в освоении учебного рисунка</w:t>
            </w:r>
          </w:p>
        </w:tc>
        <w:tc>
          <w:tcPr>
            <w:tcW w:w="144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Вводная беседа о рисунке.</w:t>
            </w:r>
          </w:p>
          <w:p w:rsidR="00EF71F4" w:rsidRDefault="008F1514">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работы</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395"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Графические изобразительные средства</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395"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Рисунок простых плоских предметов. Симметрия. Асимметрия</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395"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Рисунок геометрических фигур и предметов быта. Пропорция. Силуэт</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395"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Зарисовка чучела птицы</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395"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144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w:t>
            </w:r>
          </w:p>
        </w:tc>
      </w:tr>
      <w:tr w:rsidR="00EF71F4">
        <w:trPr>
          <w:cantSplit/>
          <w:trHeight w:val="259"/>
          <w:tblHeader/>
        </w:trPr>
        <w:tc>
          <w:tcPr>
            <w:tcW w:w="10081" w:type="dxa"/>
            <w:gridSpan w:val="4"/>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 полугодие</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2. Линейный рисунок</w:t>
            </w:r>
          </w:p>
        </w:tc>
        <w:tc>
          <w:tcPr>
            <w:tcW w:w="144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Зарисовки фигуры человека</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395"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Линейные зарисовки геометрических предметов. Наглядная перспектива</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395"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Светотеневая зарисовка простых по форме предметов </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395"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4. Живописный рисунок. Фактура и материальность</w:t>
            </w:r>
          </w:p>
        </w:tc>
        <w:tc>
          <w:tcPr>
            <w:tcW w:w="144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Тональная зарисовка чучела животного (мягкий материал)</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395"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5. Тональный длительный рисунок</w:t>
            </w:r>
          </w:p>
        </w:tc>
        <w:tc>
          <w:tcPr>
            <w:tcW w:w="144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Натюрморт из предметов быта</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395"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FF4306">
              <w:rPr>
                <w:rFonts w:ascii="Times New Roman" w:eastAsia="Times New Roman" w:hAnsi="Times New Roman" w:cs="Times New Roman"/>
                <w:b/>
                <w:color w:val="000000"/>
                <w:sz w:val="24"/>
                <w:szCs w:val="24"/>
              </w:rPr>
              <w:t>4</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144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34</w:t>
            </w:r>
          </w:p>
        </w:tc>
      </w:tr>
    </w:tbl>
    <w:p w:rsidR="00EF71F4" w:rsidRDefault="00EF71F4">
      <w:pPr>
        <w:pStyle w:val="normal"/>
        <w:pBdr>
          <w:top w:val="nil"/>
          <w:left w:val="nil"/>
          <w:bottom w:val="nil"/>
          <w:right w:val="nil"/>
          <w:between w:val="nil"/>
        </w:pBdr>
        <w:rPr>
          <w:rFonts w:ascii="Times New Roman" w:eastAsia="Times New Roman" w:hAnsi="Times New Roman" w:cs="Times New Roman"/>
          <w:color w:val="000000"/>
          <w:sz w:val="24"/>
          <w:szCs w:val="24"/>
        </w:rPr>
      </w:pP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Второй год обучения</w:t>
      </w:r>
    </w:p>
    <w:tbl>
      <w:tblPr>
        <w:tblStyle w:val="aa"/>
        <w:tblW w:w="10183" w:type="dxa"/>
        <w:tblInd w:w="-617" w:type="dxa"/>
        <w:tblLayout w:type="fixed"/>
        <w:tblLook w:val="0000"/>
      </w:tblPr>
      <w:tblGrid>
        <w:gridCol w:w="720"/>
        <w:gridCol w:w="6526"/>
        <w:gridCol w:w="1440"/>
        <w:gridCol w:w="1497"/>
      </w:tblGrid>
      <w:tr w:rsidR="00EF71F4">
        <w:trPr>
          <w:cantSplit/>
          <w:trHeight w:val="838"/>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раздела, темы</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учебного занятия</w:t>
            </w:r>
          </w:p>
        </w:tc>
        <w:tc>
          <w:tcPr>
            <w:tcW w:w="1497" w:type="dxa"/>
            <w:tcBorders>
              <w:top w:val="single" w:sz="4" w:space="0" w:color="000000"/>
              <w:left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Общий объем времени (в часах)</w:t>
            </w:r>
          </w:p>
        </w:tc>
      </w:tr>
      <w:tr w:rsidR="00EF71F4">
        <w:trPr>
          <w:cantSplit/>
          <w:tblHeader/>
        </w:trPr>
        <w:tc>
          <w:tcPr>
            <w:tcW w:w="10183" w:type="dxa"/>
            <w:gridSpan w:val="4"/>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полугодие</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Раздел 1. Творческий рисунок. Создание художественного образа графическими средствами </w:t>
            </w:r>
          </w:p>
        </w:tc>
        <w:tc>
          <w:tcPr>
            <w:tcW w:w="144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97" w:type="dxa"/>
            <w:tcBorders>
              <w:top w:val="single" w:sz="4" w:space="0" w:color="000000"/>
              <w:left w:val="single" w:sz="4" w:space="0" w:color="000000"/>
              <w:bottom w:val="single" w:sz="4" w:space="0" w:color="000000"/>
              <w:right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Натюрморт с комнатным растением на светлом фоне</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497"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2. Законы перспективы. Светотень</w:t>
            </w:r>
          </w:p>
        </w:tc>
        <w:tc>
          <w:tcPr>
            <w:tcW w:w="144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97" w:type="dxa"/>
            <w:tcBorders>
              <w:top w:val="single" w:sz="4" w:space="0" w:color="000000"/>
              <w:left w:val="single" w:sz="4" w:space="0" w:color="000000"/>
              <w:bottom w:val="single" w:sz="4" w:space="0" w:color="000000"/>
              <w:right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Рисунок гипсового геометрических тел вращения (цилиндр, конус, шар)</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497"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Зарисовки каркасных проволочных моделей в перспективе</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497"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Натюрморт из предметов быта имеющих призматическую форму </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497"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526"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p>
        </w:tc>
        <w:tc>
          <w:tcPr>
            <w:tcW w:w="144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97"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w:t>
            </w:r>
          </w:p>
        </w:tc>
      </w:tr>
      <w:tr w:rsidR="00EF71F4">
        <w:trPr>
          <w:cantSplit/>
          <w:tblHeader/>
        </w:trPr>
        <w:tc>
          <w:tcPr>
            <w:tcW w:w="10183" w:type="dxa"/>
            <w:gridSpan w:val="4"/>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 полугодие</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3. Линейный рисунок</w:t>
            </w:r>
          </w:p>
        </w:tc>
        <w:tc>
          <w:tcPr>
            <w:tcW w:w="144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97" w:type="dxa"/>
            <w:tcBorders>
              <w:top w:val="single" w:sz="4" w:space="0" w:color="000000"/>
              <w:left w:val="single" w:sz="4" w:space="0" w:color="000000"/>
              <w:bottom w:val="single" w:sz="4" w:space="0" w:color="000000"/>
              <w:right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Наброски фигуры человека</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497"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4. Живописный рисунок. Фактура и материальность</w:t>
            </w:r>
          </w:p>
        </w:tc>
        <w:tc>
          <w:tcPr>
            <w:tcW w:w="144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97" w:type="dxa"/>
            <w:tcBorders>
              <w:top w:val="single" w:sz="4" w:space="0" w:color="000000"/>
              <w:left w:val="single" w:sz="4" w:space="0" w:color="000000"/>
              <w:bottom w:val="single" w:sz="4" w:space="0" w:color="000000"/>
              <w:right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Зарисовки чучела птицы</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497"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Зарисовки предметов, различных по материалу</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497"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5. Тональный длительный рисунок</w:t>
            </w:r>
          </w:p>
        </w:tc>
        <w:tc>
          <w:tcPr>
            <w:tcW w:w="144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97" w:type="dxa"/>
            <w:tcBorders>
              <w:top w:val="single" w:sz="4" w:space="0" w:color="000000"/>
              <w:left w:val="single" w:sz="4" w:space="0" w:color="000000"/>
              <w:bottom w:val="single" w:sz="4" w:space="0" w:color="000000"/>
              <w:right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Натюрморт из предметов призматической и цилиндрической формы, разных по тону и материалу.</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497"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sidR="00FF4306">
              <w:rPr>
                <w:rFonts w:ascii="Times New Roman" w:eastAsia="Times New Roman" w:hAnsi="Times New Roman" w:cs="Times New Roman"/>
                <w:b/>
                <w:color w:val="000000"/>
                <w:sz w:val="24"/>
                <w:szCs w:val="24"/>
              </w:rPr>
              <w:t>6</w:t>
            </w:r>
          </w:p>
        </w:tc>
      </w:tr>
      <w:tr w:rsidR="00EF71F4">
        <w:trPr>
          <w:cantSplit/>
          <w:tblHeader/>
        </w:trPr>
        <w:tc>
          <w:tcPr>
            <w:tcW w:w="72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526"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p>
        </w:tc>
        <w:tc>
          <w:tcPr>
            <w:tcW w:w="1440" w:type="dxa"/>
            <w:tcBorders>
              <w:top w:val="single" w:sz="4" w:space="0" w:color="000000"/>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97"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34</w:t>
            </w:r>
          </w:p>
        </w:tc>
      </w:tr>
    </w:tbl>
    <w:p w:rsidR="00EF71F4" w:rsidRDefault="00EF71F4">
      <w:pPr>
        <w:pStyle w:val="normal"/>
        <w:pBdr>
          <w:top w:val="nil"/>
          <w:left w:val="nil"/>
          <w:bottom w:val="nil"/>
          <w:right w:val="nil"/>
          <w:between w:val="nil"/>
        </w:pBdr>
        <w:rPr>
          <w:rFonts w:ascii="Times New Roman" w:eastAsia="Times New Roman" w:hAnsi="Times New Roman" w:cs="Times New Roman"/>
          <w:sz w:val="24"/>
          <w:szCs w:val="24"/>
        </w:rPr>
      </w:pP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Третий год обучения</w:t>
      </w:r>
    </w:p>
    <w:tbl>
      <w:tblPr>
        <w:tblStyle w:val="ab"/>
        <w:tblW w:w="10081" w:type="dxa"/>
        <w:tblInd w:w="-617" w:type="dxa"/>
        <w:tblLayout w:type="fixed"/>
        <w:tblLook w:val="0000"/>
      </w:tblPr>
      <w:tblGrid>
        <w:gridCol w:w="720"/>
        <w:gridCol w:w="6526"/>
        <w:gridCol w:w="1440"/>
        <w:gridCol w:w="1395"/>
      </w:tblGrid>
      <w:tr w:rsidR="00EF71F4">
        <w:trPr>
          <w:cantSplit/>
          <w:trHeight w:val="838"/>
          <w:tblHeader/>
        </w:trPr>
        <w:tc>
          <w:tcPr>
            <w:tcW w:w="72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526"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раздела, темы</w:t>
            </w:r>
          </w:p>
        </w:tc>
        <w:tc>
          <w:tcPr>
            <w:tcW w:w="1440" w:type="dxa"/>
            <w:tcBorders>
              <w:top w:val="single" w:sz="4" w:space="0" w:color="000000"/>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учебного занятия</w:t>
            </w:r>
          </w:p>
        </w:tc>
        <w:tc>
          <w:tcPr>
            <w:tcW w:w="1395" w:type="dxa"/>
            <w:tcBorders>
              <w:top w:val="single" w:sz="4" w:space="0" w:color="000000"/>
              <w:left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Общий объем времени (в часах)</w:t>
            </w:r>
          </w:p>
        </w:tc>
      </w:tr>
      <w:tr w:rsidR="00EF71F4">
        <w:trPr>
          <w:cantSplit/>
          <w:tblHeader/>
        </w:trPr>
        <w:tc>
          <w:tcPr>
            <w:tcW w:w="10081" w:type="dxa"/>
            <w:gridSpan w:val="4"/>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полугодие</w:t>
            </w:r>
          </w:p>
        </w:tc>
      </w:tr>
      <w:tr w:rsidR="00EF71F4">
        <w:trPr>
          <w:cantSplit/>
          <w:tblHeader/>
        </w:trPr>
        <w:tc>
          <w:tcPr>
            <w:tcW w:w="720" w:type="dxa"/>
            <w:tcBorders>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526" w:type="dxa"/>
            <w:tcBorders>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 Творческий рисунок. Создание художественного образа графическими средствами</w:t>
            </w:r>
          </w:p>
        </w:tc>
        <w:tc>
          <w:tcPr>
            <w:tcW w:w="1440" w:type="dxa"/>
            <w:tcBorders>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395" w:type="dxa"/>
            <w:tcBorders>
              <w:left w:val="single" w:sz="4" w:space="0" w:color="000000"/>
              <w:bottom w:val="single" w:sz="4" w:space="0" w:color="000000"/>
              <w:right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F71F4">
        <w:trPr>
          <w:cantSplit/>
          <w:tblHeader/>
        </w:trPr>
        <w:tc>
          <w:tcPr>
            <w:tcW w:w="720" w:type="dxa"/>
            <w:tcBorders>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526" w:type="dxa"/>
            <w:tcBorders>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Тематический натюрморт </w:t>
            </w:r>
          </w:p>
        </w:tc>
        <w:tc>
          <w:tcPr>
            <w:tcW w:w="1440" w:type="dxa"/>
            <w:tcBorders>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395" w:type="dxa"/>
            <w:tcBorders>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p>
        </w:tc>
      </w:tr>
      <w:tr w:rsidR="00EF71F4">
        <w:trPr>
          <w:cantSplit/>
          <w:tblHeader/>
        </w:trPr>
        <w:tc>
          <w:tcPr>
            <w:tcW w:w="720" w:type="dxa"/>
            <w:tcBorders>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526" w:type="dxa"/>
            <w:tcBorders>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Раздел 2. Линейно-конструктивный рисунок. </w:t>
            </w:r>
          </w:p>
        </w:tc>
        <w:tc>
          <w:tcPr>
            <w:tcW w:w="1440" w:type="dxa"/>
            <w:tcBorders>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395" w:type="dxa"/>
            <w:tcBorders>
              <w:left w:val="single" w:sz="4" w:space="0" w:color="000000"/>
              <w:bottom w:val="single" w:sz="4" w:space="0" w:color="000000"/>
              <w:right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F71F4">
        <w:trPr>
          <w:cantSplit/>
          <w:tblHeader/>
        </w:trPr>
        <w:tc>
          <w:tcPr>
            <w:tcW w:w="720" w:type="dxa"/>
            <w:tcBorders>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526" w:type="dxa"/>
            <w:tcBorders>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Натюрморт из гипсовых геометрических тел</w:t>
            </w:r>
          </w:p>
        </w:tc>
        <w:tc>
          <w:tcPr>
            <w:tcW w:w="1440" w:type="dxa"/>
            <w:tcBorders>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395" w:type="dxa"/>
            <w:tcBorders>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r>
      <w:tr w:rsidR="00EF71F4">
        <w:trPr>
          <w:cantSplit/>
          <w:tblHeader/>
        </w:trPr>
        <w:tc>
          <w:tcPr>
            <w:tcW w:w="720" w:type="dxa"/>
            <w:tcBorders>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6526" w:type="dxa"/>
            <w:tcBorders>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Сквозной рисунок предметов комбинированной формы</w:t>
            </w:r>
          </w:p>
        </w:tc>
        <w:tc>
          <w:tcPr>
            <w:tcW w:w="1440" w:type="dxa"/>
            <w:tcBorders>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395" w:type="dxa"/>
            <w:tcBorders>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EF71F4">
        <w:trPr>
          <w:cantSplit/>
          <w:tblHeader/>
        </w:trPr>
        <w:tc>
          <w:tcPr>
            <w:tcW w:w="720" w:type="dxa"/>
            <w:tcBorders>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526" w:type="dxa"/>
            <w:tcBorders>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3. Тональный длительный рисунок</w:t>
            </w:r>
          </w:p>
        </w:tc>
        <w:tc>
          <w:tcPr>
            <w:tcW w:w="1440" w:type="dxa"/>
            <w:tcBorders>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395" w:type="dxa"/>
            <w:tcBorders>
              <w:left w:val="single" w:sz="4" w:space="0" w:color="000000"/>
              <w:bottom w:val="single" w:sz="4" w:space="0" w:color="000000"/>
              <w:right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F71F4">
        <w:trPr>
          <w:cantSplit/>
          <w:tblHeader/>
        </w:trPr>
        <w:tc>
          <w:tcPr>
            <w:tcW w:w="720" w:type="dxa"/>
            <w:tcBorders>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6526" w:type="dxa"/>
            <w:tcBorders>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Натюрморт из предметов быта, один из которых имеет комбинированную форму, расположенных на уровне глаз учащихся</w:t>
            </w:r>
          </w:p>
        </w:tc>
        <w:tc>
          <w:tcPr>
            <w:tcW w:w="1440" w:type="dxa"/>
            <w:tcBorders>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w:t>
            </w:r>
          </w:p>
        </w:tc>
        <w:tc>
          <w:tcPr>
            <w:tcW w:w="1395" w:type="dxa"/>
            <w:tcBorders>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p>
        </w:tc>
      </w:tr>
      <w:tr w:rsidR="00EF71F4">
        <w:trPr>
          <w:cantSplit/>
          <w:tblHeader/>
        </w:trPr>
        <w:tc>
          <w:tcPr>
            <w:tcW w:w="720" w:type="dxa"/>
            <w:tcBorders>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526" w:type="dxa"/>
            <w:tcBorders>
              <w:left w:val="single" w:sz="4" w:space="0" w:color="000000"/>
              <w:bottom w:val="single" w:sz="4" w:space="0" w:color="000000"/>
            </w:tcBorders>
          </w:tcPr>
          <w:p w:rsidR="00EF71F4" w:rsidRDefault="00EF71F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p>
        </w:tc>
        <w:tc>
          <w:tcPr>
            <w:tcW w:w="1440" w:type="dxa"/>
            <w:tcBorders>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395" w:type="dxa"/>
            <w:tcBorders>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w:t>
            </w:r>
          </w:p>
        </w:tc>
      </w:tr>
      <w:tr w:rsidR="00EF71F4">
        <w:trPr>
          <w:cantSplit/>
          <w:tblHeader/>
        </w:trPr>
        <w:tc>
          <w:tcPr>
            <w:tcW w:w="10081" w:type="dxa"/>
            <w:gridSpan w:val="4"/>
            <w:tcBorders>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 полугодие</w:t>
            </w:r>
          </w:p>
        </w:tc>
      </w:tr>
      <w:tr w:rsidR="00EF71F4">
        <w:trPr>
          <w:cantSplit/>
          <w:tblHeader/>
        </w:trPr>
        <w:tc>
          <w:tcPr>
            <w:tcW w:w="720" w:type="dxa"/>
            <w:tcBorders>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526" w:type="dxa"/>
            <w:tcBorders>
              <w:left w:val="single" w:sz="4" w:space="0" w:color="000000"/>
              <w:bottom w:val="single" w:sz="4" w:space="0" w:color="000000"/>
            </w:tcBorders>
          </w:tcPr>
          <w:p w:rsidR="00EF71F4" w:rsidRDefault="008F151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Раздел 4. </w:t>
            </w:r>
            <w:r>
              <w:rPr>
                <w:rFonts w:ascii="Times New Roman" w:eastAsia="Times New Roman" w:hAnsi="Times New Roman" w:cs="Times New Roman"/>
                <w:b/>
                <w:sz w:val="24"/>
                <w:szCs w:val="24"/>
              </w:rPr>
              <w:t>Тональный длительный рисунок</w:t>
            </w:r>
          </w:p>
        </w:tc>
        <w:tc>
          <w:tcPr>
            <w:tcW w:w="1440" w:type="dxa"/>
            <w:tcBorders>
              <w:left w:val="single" w:sz="4" w:space="0" w:color="000000"/>
              <w:bottom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395" w:type="dxa"/>
            <w:tcBorders>
              <w:left w:val="single" w:sz="4" w:space="0" w:color="000000"/>
              <w:bottom w:val="single" w:sz="4" w:space="0" w:color="000000"/>
              <w:right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EF71F4">
        <w:trPr>
          <w:cantSplit/>
          <w:tblHeader/>
        </w:trPr>
        <w:tc>
          <w:tcPr>
            <w:tcW w:w="720" w:type="dxa"/>
            <w:tcBorders>
              <w:left w:val="single" w:sz="4" w:space="0" w:color="000000"/>
              <w:bottom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6526" w:type="dxa"/>
            <w:tcBorders>
              <w:left w:val="single" w:sz="4" w:space="0" w:color="000000"/>
              <w:bottom w:val="single" w:sz="4" w:space="0" w:color="000000"/>
            </w:tcBorders>
          </w:tcPr>
          <w:p w:rsidR="00EF71F4" w:rsidRDefault="008F1514">
            <w:pPr>
              <w:pStyle w:val="normal"/>
              <w:ind w:left="39"/>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Натюрморт с чучелом птицы и предметов быта, один из которых имеет комбинированную форму, расположенных ниже уровня глаз учащихся</w:t>
            </w:r>
          </w:p>
        </w:tc>
        <w:tc>
          <w:tcPr>
            <w:tcW w:w="1440" w:type="dxa"/>
            <w:tcBorders>
              <w:left w:val="single" w:sz="4" w:space="0" w:color="000000"/>
              <w:bottom w:val="single" w:sz="4" w:space="0" w:color="000000"/>
            </w:tcBorders>
          </w:tcPr>
          <w:p w:rsidR="00EF71F4" w:rsidRDefault="008F1514">
            <w:pPr>
              <w:pStyle w:val="normal"/>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урок</w:t>
            </w:r>
          </w:p>
        </w:tc>
        <w:tc>
          <w:tcPr>
            <w:tcW w:w="1395" w:type="dxa"/>
            <w:tcBorders>
              <w:left w:val="single" w:sz="4" w:space="0" w:color="000000"/>
              <w:bottom w:val="single" w:sz="4" w:space="0" w:color="000000"/>
              <w:right w:val="single" w:sz="4" w:space="0" w:color="000000"/>
            </w:tcBorders>
          </w:tcPr>
          <w:p w:rsidR="00EF71F4" w:rsidRDefault="00FF4306">
            <w:pPr>
              <w:pStyle w:val="normal"/>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34</w:t>
            </w:r>
          </w:p>
        </w:tc>
      </w:tr>
      <w:tr w:rsidR="00EF71F4">
        <w:trPr>
          <w:cantSplit/>
          <w:tblHeader/>
        </w:trPr>
        <w:tc>
          <w:tcPr>
            <w:tcW w:w="720" w:type="dxa"/>
            <w:tcBorders>
              <w:top w:val="single" w:sz="4" w:space="0" w:color="000000"/>
              <w:left w:val="single" w:sz="4" w:space="0" w:color="000000"/>
              <w:bottom w:val="single" w:sz="4" w:space="0" w:color="000000"/>
              <w:right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526" w:type="dxa"/>
            <w:tcBorders>
              <w:top w:val="single" w:sz="4" w:space="0" w:color="000000"/>
              <w:left w:val="single" w:sz="4" w:space="0" w:color="000000"/>
              <w:bottom w:val="single" w:sz="4" w:space="0" w:color="000000"/>
              <w:right w:val="single" w:sz="4" w:space="0" w:color="000000"/>
            </w:tcBorders>
          </w:tcPr>
          <w:p w:rsidR="00EF71F4" w:rsidRDefault="00EF71F4">
            <w:pPr>
              <w:pStyle w:val="normal"/>
              <w:pBdr>
                <w:top w:val="nil"/>
                <w:left w:val="nil"/>
                <w:bottom w:val="nil"/>
                <w:right w:val="nil"/>
                <w:between w:val="nil"/>
              </w:pBdr>
              <w:ind w:left="39"/>
              <w:rPr>
                <w:rFonts w:ascii="Times New Roman" w:eastAsia="Times New Roman" w:hAnsi="Times New Roman" w:cs="Times New Roman"/>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34</w:t>
            </w:r>
          </w:p>
        </w:tc>
      </w:tr>
    </w:tbl>
    <w:p w:rsidR="00EF71F4" w:rsidRDefault="00EF71F4">
      <w:pPr>
        <w:pStyle w:val="normal"/>
        <w:pBdr>
          <w:top w:val="nil"/>
          <w:left w:val="nil"/>
          <w:bottom w:val="nil"/>
          <w:right w:val="nil"/>
          <w:between w:val="nil"/>
        </w:pBdr>
        <w:rPr>
          <w:rFonts w:ascii="Times New Roman" w:eastAsia="Times New Roman" w:hAnsi="Times New Roman" w:cs="Times New Roman"/>
          <w:color w:val="000000"/>
          <w:sz w:val="24"/>
          <w:szCs w:val="24"/>
        </w:rPr>
      </w:pP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 xml:space="preserve"> </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Содержание учебного предмета</w:t>
      </w:r>
    </w:p>
    <w:p w:rsidR="00EF71F4" w:rsidRDefault="00EF71F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p>
    <w:p w:rsidR="00EF71F4" w:rsidRDefault="008F1514">
      <w:pPr>
        <w:pStyle w:val="normal"/>
        <w:pBdr>
          <w:top w:val="nil"/>
          <w:left w:val="nil"/>
          <w:bottom w:val="nil"/>
          <w:right w:val="nil"/>
          <w:between w:val="nil"/>
        </w:pBd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Рисунок - основа изобразительного искусства, всех его видов. В системе художественного образования рисунок является основополагающим учебным предметом. </w:t>
      </w:r>
    </w:p>
    <w:p w:rsidR="00EF71F4" w:rsidRDefault="008F1514">
      <w:pPr>
        <w:pStyle w:val="normal"/>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Учебный предмет «Основы рисунка» - это определенная система обучения и воспитания, система планомерного изложения знаний и последовательного развития умений и навыков. </w:t>
      </w:r>
    </w:p>
    <w:p w:rsidR="00EF71F4" w:rsidRDefault="008F1514">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учебного предмета «Основы рисунка» составлена с учетом сложившихся традиций реалистической школы обучения рисунку, а также принципов наглядности, последовательности, доступности. Содержание программы учебного предмета «Основы рисунка» построено с учетом особенностей</w:t>
      </w:r>
      <w:r w:rsidR="00365F90">
        <w:rPr>
          <w:rFonts w:ascii="Times New Roman" w:eastAsia="Times New Roman" w:hAnsi="Times New Roman" w:cs="Times New Roman"/>
          <w:color w:val="000000"/>
          <w:sz w:val="24"/>
          <w:szCs w:val="24"/>
        </w:rPr>
        <w:t xml:space="preserve"> детей.</w:t>
      </w:r>
    </w:p>
    <w:p w:rsidR="00EF71F4" w:rsidRDefault="008F1514">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Разделы содержания предмета определяют основные направления, эт</w:t>
      </w:r>
      <w:r w:rsidR="00474C9B">
        <w:rPr>
          <w:rFonts w:ascii="Times New Roman" w:eastAsia="Times New Roman" w:hAnsi="Times New Roman" w:cs="Times New Roman"/>
          <w:color w:val="000000"/>
          <w:sz w:val="24"/>
          <w:szCs w:val="24"/>
        </w:rPr>
        <w:t>апы и формы в обучении рисунку.</w:t>
      </w:r>
    </w:p>
    <w:p w:rsidR="00EF71F4" w:rsidRDefault="008F1514">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Предлагаемые темы заданий по рисунку носят рекомендат</w:t>
      </w:r>
      <w:r w:rsidR="00474C9B">
        <w:rPr>
          <w:rFonts w:ascii="Times New Roman" w:eastAsia="Times New Roman" w:hAnsi="Times New Roman" w:cs="Times New Roman"/>
          <w:color w:val="000000"/>
          <w:sz w:val="24"/>
          <w:szCs w:val="24"/>
        </w:rPr>
        <w:t>ельный характер.</w:t>
      </w:r>
    </w:p>
    <w:p w:rsidR="00EF71F4" w:rsidRDefault="008F1514" w:rsidP="00474C9B">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первые годы, на примере рисования простых форм предметов дается представление о наглядной (наблюдательной) перспективе, понятия о светотеневых отношениях, некоторые сведения о пластической анатомии животных и человека. </w:t>
      </w:r>
    </w:p>
    <w:p w:rsidR="00EF71F4" w:rsidRDefault="00EF71F4">
      <w:pPr>
        <w:pStyle w:val="normal"/>
        <w:pBdr>
          <w:top w:val="nil"/>
          <w:left w:val="nil"/>
          <w:bottom w:val="nil"/>
          <w:right w:val="nil"/>
          <w:between w:val="nil"/>
        </w:pBdr>
        <w:ind w:firstLine="540"/>
        <w:jc w:val="both"/>
        <w:rPr>
          <w:rFonts w:ascii="Times New Roman" w:eastAsia="Times New Roman" w:hAnsi="Times New Roman" w:cs="Times New Roman"/>
          <w:color w:val="000000"/>
          <w:sz w:val="24"/>
          <w:szCs w:val="24"/>
        </w:rPr>
      </w:pPr>
    </w:p>
    <w:p w:rsidR="00EF71F4" w:rsidRDefault="008F1514">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учебного предмета распределено по следующим разделам и темам:</w:t>
      </w:r>
      <w:r>
        <w:rPr>
          <w:rFonts w:ascii="Times New Roman" w:eastAsia="Times New Roman" w:hAnsi="Times New Roman" w:cs="Times New Roman"/>
          <w:b/>
          <w:color w:val="000000"/>
          <w:sz w:val="24"/>
          <w:szCs w:val="24"/>
        </w:rPr>
        <w:t xml:space="preserve"> </w:t>
      </w:r>
    </w:p>
    <w:p w:rsidR="00EF71F4" w:rsidRDefault="008F1514">
      <w:pPr>
        <w:pStyle w:val="normal"/>
        <w:numPr>
          <w:ilvl w:val="0"/>
          <w:numId w:val="10"/>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технические приемы в освоении учебного рисунка;</w:t>
      </w:r>
    </w:p>
    <w:p w:rsidR="00EF71F4" w:rsidRDefault="008F1514">
      <w:pPr>
        <w:pStyle w:val="normal"/>
        <w:numPr>
          <w:ilvl w:val="0"/>
          <w:numId w:val="10"/>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законы перспективы; светотень;</w:t>
      </w:r>
    </w:p>
    <w:p w:rsidR="00EF71F4" w:rsidRDefault="008F1514">
      <w:pPr>
        <w:pStyle w:val="normal"/>
        <w:numPr>
          <w:ilvl w:val="0"/>
          <w:numId w:val="10"/>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линейный рисунок;</w:t>
      </w:r>
    </w:p>
    <w:p w:rsidR="00EF71F4" w:rsidRDefault="008F1514">
      <w:pPr>
        <w:pStyle w:val="normal"/>
        <w:numPr>
          <w:ilvl w:val="0"/>
          <w:numId w:val="10"/>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творческий рисунок; создание художественного образа графическими средствами.</w:t>
      </w: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Первый год обучения </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 Технические приемы в освоении учебного рисунка</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Тема. Вводная беседа о рисунке. Организация работы.</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Вводный теоретический урок. Беседа о предмете рисунок. Организация рабочего места. Правильная посадка за мольбертом. Знакомство с материалами, принадлежностями, инструментами, приемы работы карандашом, постановка руки. Знакомство с понятиями «линия», «штрих», «пятно». </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Тема. Графические изобразительные средства.</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Проведение вертикальных, горизонтальных, наклонных линий. Понятие «тон», «тоновая растяжка», «сила тона». Выполнение тональных растяжек на усиление и ослабление тона. Выполнение упражнений на деление вертикальных и горизонтальных отрезков линии, на равные (четные и нечетные) части. Деление прямоугольника на 16 равных частей. Использование карандаша как измерительного инструмента. </w:t>
      </w:r>
    </w:p>
    <w:p w:rsidR="00EF71F4" w:rsidRDefault="008F1514">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1.3. Тема. Рисунок простых плоских предметов. Симметрия. Асимметрия. </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Рисунок простейших плоских природных форм с натуры: листьев, перьев, бабочек, коры деревьев. Копирование рисунков тканей, декоративных народных орнаментов.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Понятие «композиция», «симметрия» «асимметрия» в учебном рисунке. Совершенствование техники работы штрихом. Формат А3. Материал – графитный карандаш. </w:t>
      </w:r>
    </w:p>
    <w:p w:rsidR="00EF71F4" w:rsidRDefault="008F1514">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 Тема.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Рисунок геометрических фигур и предметов быта. Пропорции. Силуэт.</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Тональный рисунок плоских геометрических фигур, различных по соотношению сторон. Понятие «силуэт». Знакомство со способами визирования карандашом. Правильная передача тональных отношений. Зарисовка силуэта сухих растений и трав. Формат А4, А3. Материал – графитный карандаш, гелиевая ручка. </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 Тема. Зарисовка чучела птицы.</w:t>
      </w:r>
      <w:r>
        <w:rPr>
          <w:rFonts w:ascii="Times New Roman" w:eastAsia="Times New Roman" w:hAnsi="Times New Roman" w:cs="Times New Roman"/>
          <w:color w:val="000000"/>
          <w:sz w:val="24"/>
          <w:szCs w:val="24"/>
        </w:rPr>
        <w:t xml:space="preserve"> </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Силуэтные зарисовки чучела птицы. Передача пропорций, развитие глазомера. Формат А3. Материал – графитный карандаш, тушь, кисть. </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Раздел 2. Линейный рисунок</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Тема. Зарисовки фигуры человека.</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Две схематичные зарисовки фигуры человека в статичном состоянии. Знакомство с основными пропорциями человека (взрослого, ребенка). Формат А5, А4. Материал – графитный карандаш. </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3. Законы перспективы. Светотень.</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 Тема. Линейные зарисовки геометрических предметов. Наглядная перспектива.</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Беседа о перспективе. Линейный рисунок геометрических тел, расположенных на разных уровнях. Анализ перспективных сокращений в зависимости от положения уровня глаз рисующего. Применение линий различного характера для выразительности рисунка. Формат А4. Материал – графитный карандаш.</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 Тема. Светотеневая зарисовка простых по форме предметов.</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понятием «светотень». Тональная зарисовка отдельных предметов быта, фруктов и овощей, простых по форме и светлых по тону (без фона). Светотеневая прокладка тона по теням. Понятие о градациях светотени. Передача объемной формы при помощи светотени. Композиция листа. Освещение верхнее боковое. Формат А4. Материал – графитный карандаш. </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4. Живописный рисунок. Фактура и материальность</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Тема.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Тональная зарисовка чучела животного (мягкий материал).</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Понятие о живописном рисунке. Зарисовки чучела животного. Знакомство с приемами работы мягким материалом. Композиция листа. Пропорции. Выразительность силуэта. Передача материальности меха. Освещение естественное. Формат А3. Материал – уголь, сангина. </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5. Тональный длительный рисунок</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 Тема. Натюрморт из предметов быта.</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Натюрморт из предметов быта простых по форме и контрастных по тону. Предметы расположены ниже уровня глаз. Выявление знаний, умений, навыков полученных в первом классе. Освещение верхнее боковое. Формат А3. Материал – графитный карандаш. </w:t>
      </w: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Второй год обучения</w:t>
      </w: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 Творческий рисунок.</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Создание художественного образа графическими средствами.</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Тема. Натюрморт с комнатным растением на светлом фоне.</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Рисование тематического натюрморта с комнатным растением и предметами простой формы на светлом фоне. Композиция листа. Выразительная передача образа, формы и строения растения. Различное расположение листьев в пространстве. Стилизация предметов. Особенности выполнения фона. Освещение верхнее. Формат А3. Материал – тушь, перо, гелевая ручка, маркер, фломастер (на выбор учащегося). </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2. Законы перспективы и светотень в рисунке</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Тема. Рисунок гипсовых геометрических тел вращения (цилиндр, конус, шар).</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Рисунок гипсовых геометрических тел вращения (цилиндр, конус, шар.), расположенных ниже уровня глаз. Анализ конструктивной формы тел вращения. Грамотное построение с учетом законов перспективы. Особенности передачи объема. Фон нейтральный. Освещение верхнее боковое. Формат А4. Материал – графитный карандаш. </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 Тема. Зарисовки каркасных проволочных моделей в перспективе.</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Линейный рисунок каркасных геометрических тел (куб, призма, параллелепипед). Повторение правил перспективы. Углубленный анализ конструктивной формы предметов. Грамотное построение предметов в соответствии с их различным расположением к уровню зрения. Композиция листа. Формат А4. Материал – графитный карандаш. </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2.3. Тема. Натюрморт из предметов быта, имеющих призматическую форму </w:t>
      </w:r>
      <w:r>
        <w:rPr>
          <w:rFonts w:ascii="Times New Roman" w:eastAsia="Times New Roman" w:hAnsi="Times New Roman" w:cs="Times New Roman"/>
          <w:color w:val="000000"/>
          <w:sz w:val="24"/>
          <w:szCs w:val="24"/>
        </w:rPr>
        <w:t xml:space="preserve">Закрепление знаний и умений, полученных на предыдущем занятии. Светотеневая </w:t>
      </w:r>
      <w:r>
        <w:rPr>
          <w:rFonts w:ascii="Times New Roman" w:eastAsia="Times New Roman" w:hAnsi="Times New Roman" w:cs="Times New Roman"/>
          <w:color w:val="000000"/>
          <w:sz w:val="24"/>
          <w:szCs w:val="24"/>
        </w:rPr>
        <w:lastRenderedPageBreak/>
        <w:t xml:space="preserve">передача форм предметов. Освещение верхнее боковое. Формат А3, А2 (на выбор преподавателя). Материал – графитный карандаш. </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3. Линейный рисунок</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 Тема. Наброски фигуры человека.</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Рисование сидящей фигуры человека. Закрепление знаний об основных пропорциях фигуры человека, посадка, точка опоры. Выразительность линейного наброска при минимальном количестве графических средств. Освещение верхнее боковое. Формат А4. Материал – графитный карандаш. </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4. Живописный рисунок. Фактура и материальность</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Тема. Зарисовки чучела птиц.</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Рисование птиц, различных по характеру формы и тональной окраске. Углубление знаний об особенностях живописного рисунка. Композиция листа. Пропорции. Выразительность силуэта. Передача материальности оперения. Освещение естественное. Формат А4. Материал – уголь, сангина. </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4.2. Тема. Зарисовки предметов различных по материалу.</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Рисование простых предметов, различных по материальности, матовых и блестящих (дерево, стекло, металл и т.д.). Особенности моделирования светотенью формы предметов разных фактур. Освещение направленное. Формат А4. Материал – мягкий графитный карандаш, </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5. Тональный длительный рисунок</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 Тема. Натюрморта из двух предметов быта призматической формы, различных по тону и материалу.</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Рисунок натюрморта из предметов призматической формы (книги, коробки, шкатулки и т.д.), расположенных ниже уровня глаз. Включение мелких предметов, разных по форме и материалу. Композиционное размещение, прорисовка конструкции, уточнение пропорций и перспективного построения. Тональная проработка формы А3. Материал: графитный карандаш, уголь, сепия, сангина, соус (на выбор преподавателя).</w:t>
      </w:r>
    </w:p>
    <w:p w:rsidR="00EF71F4" w:rsidRDefault="00EF71F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Третий год обучения </w:t>
      </w: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 Творческий рисунок.</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Создание художественного образа графическими средствами</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Тема. Тематический натюрморт </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Тональный рисунок тематического натюрморта «Осенний», «Деревенский», «Сибирский» и т.д. (предмет быта простой формы, муляжи овощей и фруктов и т.д.). Освоение принципов последовательности ведения рисунка, умение доводить рисунок до определенной степени завершенности. Овладение начальными навыками целостного видения натуры. Развитие композиционного мышления, работа над эскизом. Фон нейтральный. Освещение верхнее боковое. Формат А3. Материал – графитный карандаш, уголь, сепия, сангина, соус и т.д. (на выбор преподавателя).</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2. Линейно-конструктивный рисунок</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Тема. Натюрморт из гипсовых геометрических тел.</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Рисунок натюрморта из двух гипсовых геометрических тел с введением легкого тона (куб, цилиндр или конус). Фон нейтральный. Освещение верхнее боковое. Композиция листа. Формат А3. Материал – графитный карандаш. </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 Тема. Сквозной рисунок предметов комбинированной формы.</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Тональные зарисовки трех отдельных предметов комбинированной формы, расположенных на разных уровнях глаз учащихся (бидон, крынка, гипсовая ваза и т.д.). Фон светлый. Освещение верхнее боковое. Формат А3. Материал – графитный карандаш. </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3. Тональный длительный рисунок</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 Тема. Натюрморт из предметов быта, расположенных на уровне глаз учащихся.</w:t>
      </w:r>
    </w:p>
    <w:p w:rsidR="00EF71F4" w:rsidRDefault="008F1514">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Тональный рисунок натюрморта из нескольких предметов быта различных по тону и материалу, один из которых имеет комбинированную форму, на уровне глаз </w:t>
      </w:r>
      <w:r>
        <w:rPr>
          <w:rFonts w:ascii="Times New Roman" w:eastAsia="Times New Roman" w:hAnsi="Times New Roman" w:cs="Times New Roman"/>
          <w:color w:val="000000"/>
          <w:sz w:val="24"/>
          <w:szCs w:val="24"/>
        </w:rPr>
        <w:lastRenderedPageBreak/>
        <w:t xml:space="preserve">обучающегося. Композиция листа, выбор формата. Точность передачи пропорций и силуэта предметов. Фон нейтральный, средний по тону. Освещение нижнее боковое. Формат А3. Материал – графитный карандаш. </w:t>
      </w:r>
    </w:p>
    <w:p w:rsidR="00EF71F4" w:rsidRDefault="008F1514">
      <w:pPr>
        <w:pStyle w:val="normal"/>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Раздел 4. </w:t>
      </w:r>
      <w:r>
        <w:rPr>
          <w:rFonts w:ascii="Times New Roman" w:eastAsia="Times New Roman" w:hAnsi="Times New Roman" w:cs="Times New Roman"/>
          <w:b/>
          <w:sz w:val="24"/>
          <w:szCs w:val="24"/>
        </w:rPr>
        <w:t>Тональный длительный рисунок</w:t>
      </w:r>
    </w:p>
    <w:p w:rsidR="00EF71F4" w:rsidRDefault="008F1514">
      <w:pPr>
        <w:pStyle w:val="normal"/>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4.1. Тема. </w:t>
      </w:r>
      <w:r>
        <w:rPr>
          <w:rFonts w:ascii="Times New Roman" w:eastAsia="Times New Roman" w:hAnsi="Times New Roman" w:cs="Times New Roman"/>
          <w:b/>
          <w:sz w:val="24"/>
          <w:szCs w:val="24"/>
        </w:rPr>
        <w:t>Натюрморт с чучелом птицы и предметов быта, один из которых имеет комбинированную форму, расположенных ниже уровня глаз учащихся.</w:t>
      </w:r>
    </w:p>
    <w:p w:rsidR="00F57F90" w:rsidRPr="0070314D" w:rsidRDefault="008F1514" w:rsidP="0070314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материала предыдущего задания. Грамотная компоновка натюрморта в листе. Передача больших тональных отношений. Выявление локального тона, объема и пространства в натюрморте с помощью светотени. Цельность изображения натюрморта. </w:t>
      </w: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EF71F4" w:rsidRDefault="008F1514" w:rsidP="006E5CDE">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Требования к уровню подготовки обучающихся</w:t>
      </w:r>
    </w:p>
    <w:p w:rsidR="00EF71F4" w:rsidRDefault="008F1514">
      <w:pPr>
        <w:pStyle w:val="normal"/>
        <w:pBdr>
          <w:top w:val="nil"/>
          <w:left w:val="nil"/>
          <w:bottom w:val="nil"/>
          <w:right w:val="nil"/>
          <w:between w:val="nil"/>
        </w:pBdr>
        <w:tabs>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Результатом освоения учебного предмета «Основы рисунка</w:t>
      </w:r>
      <w:r w:rsidR="00146EBF">
        <w:rPr>
          <w:rFonts w:ascii="Times New Roman" w:eastAsia="Times New Roman" w:hAnsi="Times New Roman" w:cs="Times New Roman"/>
          <w:color w:val="000000"/>
          <w:sz w:val="24"/>
          <w:szCs w:val="24"/>
        </w:rPr>
        <w:t xml:space="preserve">» </w:t>
      </w:r>
      <w:r w:rsidR="00146EBF">
        <w:rPr>
          <w:rFonts w:ascii="Times New Roman" w:hAnsi="Times New Roman" w:cs="Times New Roman"/>
          <w:sz w:val="24"/>
          <w:szCs w:val="24"/>
        </w:rPr>
        <w:t>является приобретение умений применять знания, овладение определенными способами социальных и учебных действий предметных областях</w:t>
      </w:r>
      <w:r>
        <w:rPr>
          <w:rFonts w:ascii="Times New Roman" w:eastAsia="Times New Roman" w:hAnsi="Times New Roman" w:cs="Times New Roman"/>
          <w:color w:val="000000"/>
          <w:sz w:val="24"/>
          <w:szCs w:val="24"/>
        </w:rPr>
        <w:t>:</w:t>
      </w:r>
    </w:p>
    <w:p w:rsidR="00EF71F4" w:rsidRDefault="008F1514">
      <w:pPr>
        <w:pStyle w:val="normal"/>
        <w:numPr>
          <w:ilvl w:val="0"/>
          <w:numId w:val="4"/>
        </w:numPr>
        <w:pBdr>
          <w:top w:val="nil"/>
          <w:left w:val="nil"/>
          <w:bottom w:val="nil"/>
          <w:right w:val="nil"/>
          <w:between w:val="nil"/>
        </w:pBdr>
        <w:tabs>
          <w:tab w:val="left" w:pos="567"/>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знание понятий «пропорция», «симметрия», «светотень»;</w:t>
      </w:r>
    </w:p>
    <w:p w:rsidR="00EF71F4" w:rsidRDefault="008F1514">
      <w:pPr>
        <w:pStyle w:val="normal"/>
        <w:numPr>
          <w:ilvl w:val="0"/>
          <w:numId w:val="4"/>
        </w:numPr>
        <w:pBdr>
          <w:top w:val="nil"/>
          <w:left w:val="nil"/>
          <w:bottom w:val="nil"/>
          <w:right w:val="nil"/>
          <w:between w:val="nil"/>
        </w:pBdr>
        <w:tabs>
          <w:tab w:val="left" w:pos="284"/>
          <w:tab w:val="left" w:pos="567"/>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знание законов перспективы;</w:t>
      </w:r>
    </w:p>
    <w:p w:rsidR="00EF71F4" w:rsidRDefault="008F1514">
      <w:pPr>
        <w:pStyle w:val="normal"/>
        <w:numPr>
          <w:ilvl w:val="0"/>
          <w:numId w:val="4"/>
        </w:numPr>
        <w:pBdr>
          <w:top w:val="nil"/>
          <w:left w:val="nil"/>
          <w:bottom w:val="nil"/>
          <w:right w:val="nil"/>
          <w:between w:val="nil"/>
        </w:pBdr>
        <w:tabs>
          <w:tab w:val="left" w:pos="284"/>
          <w:tab w:val="left" w:pos="567"/>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последовательно вести длительную постановку;</w:t>
      </w:r>
    </w:p>
    <w:p w:rsidR="00EF71F4" w:rsidRDefault="008F1514">
      <w:pPr>
        <w:pStyle w:val="normal"/>
        <w:numPr>
          <w:ilvl w:val="0"/>
          <w:numId w:val="4"/>
        </w:numPr>
        <w:pBdr>
          <w:top w:val="nil"/>
          <w:left w:val="nil"/>
          <w:bottom w:val="nil"/>
          <w:right w:val="nil"/>
          <w:between w:val="nil"/>
        </w:pBdr>
        <w:tabs>
          <w:tab w:val="left" w:pos="284"/>
          <w:tab w:val="left" w:pos="567"/>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навыки переда</w:t>
      </w:r>
      <w:r w:rsidR="006E5CDE">
        <w:rPr>
          <w:rFonts w:ascii="Times New Roman" w:eastAsia="Times New Roman" w:hAnsi="Times New Roman" w:cs="Times New Roman"/>
          <w:color w:val="000000"/>
          <w:sz w:val="24"/>
          <w:szCs w:val="24"/>
        </w:rPr>
        <w:t>чи фактуры и материала предмета.</w:t>
      </w:r>
    </w:p>
    <w:p w:rsidR="00EF71F4" w:rsidRDefault="00EF71F4">
      <w:pPr>
        <w:pStyle w:val="normal"/>
        <w:pBdr>
          <w:top w:val="nil"/>
          <w:left w:val="nil"/>
          <w:bottom w:val="nil"/>
          <w:right w:val="nil"/>
          <w:between w:val="nil"/>
        </w:pBdr>
        <w:tabs>
          <w:tab w:val="left" w:pos="567"/>
        </w:tabs>
        <w:jc w:val="both"/>
        <w:rPr>
          <w:rFonts w:ascii="Times New Roman" w:eastAsia="Times New Roman" w:hAnsi="Times New Roman" w:cs="Times New Roman"/>
          <w:color w:val="000000"/>
          <w:sz w:val="24"/>
          <w:szCs w:val="24"/>
        </w:rPr>
      </w:pPr>
    </w:p>
    <w:p w:rsidR="00EF71F4" w:rsidRDefault="008F1514" w:rsidP="006E5CDE">
      <w:pPr>
        <w:pStyle w:val="normal"/>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Методическое обеспечение учебного процесса</w:t>
      </w:r>
    </w:p>
    <w:p w:rsidR="00EF71F4" w:rsidRDefault="008F1514" w:rsidP="006E5CDE">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начальном этапе обучения должно преобладать подробное изложение содержания каждой задачи и практических приемов ее решения, что обеспечит грамотное выполнение практической работы. В старших классах отводится время на осмысление задания, в этом случае роль преподавателя - направляющая и корректирующая.</w:t>
      </w:r>
    </w:p>
    <w:p w:rsidR="00EF71F4" w:rsidRDefault="008F1514">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Каждое задание предполагает решение определенных учебно-творческих задач, которые сообщаются преподавателем перед началом выполнения задания. Поэтому степень законченности рисунка будет определяться степенью решения поставленных задач.</w:t>
      </w:r>
    </w:p>
    <w:p w:rsidR="00EF71F4" w:rsidRDefault="008F1514">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Рекомендуемые учебно-методические материалы: учебник; учебные пособия; презентация тематических заданий курса рисунка (слайды, видео  фрагменты); учебно-методические разработки для преподавателей (рекомендации, пособия, указания); учебно-методические  разработки (рекомендации, пособия) к практическим занятиям для обучающихся; учебно-методические пособия для самостоятельной работы обучающихся; варианты и методические материалы по выполнению контрольных и самостоятельных работ.</w:t>
      </w:r>
    </w:p>
    <w:p w:rsidR="00EF71F4" w:rsidRDefault="008F1514">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Справочные и дополнительные материалы: нормативные материалы; справочники; словари; глоссарий (список терминов и их определение); альбомы и т. п.; ссылки в сети Интернет на источники информации; материалы для углубленного изучения.</w:t>
      </w:r>
    </w:p>
    <w:p w:rsidR="00EF71F4" w:rsidRDefault="008F1514">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Такой практико-ориентированный комплекс учебных и учебно-методических пособий, позволит преподавателю </w:t>
      </w:r>
      <w:r>
        <w:rPr>
          <w:rFonts w:ascii="Times New Roman" w:eastAsia="Times New Roman" w:hAnsi="Times New Roman" w:cs="Times New Roman"/>
          <w:color w:val="000000"/>
          <w:sz w:val="24"/>
          <w:szCs w:val="24"/>
          <w:highlight w:val="white"/>
        </w:rPr>
        <w:t xml:space="preserve">обеспечить эффективное руководство работой обучающихся по </w:t>
      </w:r>
      <w:r>
        <w:rPr>
          <w:rFonts w:ascii="Times New Roman" w:eastAsia="Times New Roman" w:hAnsi="Times New Roman" w:cs="Times New Roman"/>
          <w:color w:val="000000"/>
          <w:sz w:val="24"/>
          <w:szCs w:val="24"/>
        </w:rPr>
        <w:t>приобретению практических умений и навыков на основе теоретических знаний.</w:t>
      </w:r>
    </w:p>
    <w:p w:rsidR="00EF71F4" w:rsidRDefault="00EF71F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Список методической литературы</w:t>
      </w:r>
    </w:p>
    <w:p w:rsidR="00EF71F4" w:rsidRDefault="008F151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Анциферов, Л.Г. Анциферова, Т.Н. Кисляковская. Рисунок. Примерная программа для ДХШ и изобразительных отделений ДШИ. М., 2003</w:t>
      </w:r>
    </w:p>
    <w:p w:rsidR="00EF71F4" w:rsidRDefault="008F151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Барщ А. Рисунок в средней художественной школе. М.: Издательство Академии художеств СССР, 1963</w:t>
      </w:r>
    </w:p>
    <w:p w:rsidR="00EF71F4" w:rsidRDefault="008F151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Ватагин В. Изображение животных. М., 1957</w:t>
      </w:r>
    </w:p>
    <w:p w:rsidR="00EF71F4" w:rsidRDefault="008F151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Дейнека А. Учитесь рисовать. М., 1961</w:t>
      </w:r>
    </w:p>
    <w:p w:rsidR="00EF71F4" w:rsidRDefault="008F151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Рисунок. Учеб. пособие для студентов худож. – граф. фак. пед. ин-тов. Под ред. А. Серова. М: Просвещение, 1975</w:t>
      </w:r>
    </w:p>
    <w:p w:rsidR="00EF71F4" w:rsidRDefault="008F151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Ростовцев Н. Учебный рисунок: Учеб. для учащихся педучилищ по спец. 2003 «Преподавание черчения и изобразит. искусства». 2-е изд., перераб. М.: Просвещение, 1985</w:t>
      </w:r>
    </w:p>
    <w:p w:rsidR="00EF71F4" w:rsidRDefault="008F151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Соловьёва Б. Искусство рисунка. Л.: Искусство, 1989 </w:t>
      </w:r>
    </w:p>
    <w:p w:rsidR="00EF71F4" w:rsidRDefault="008F151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Учебный рисунок: Учеб. пособие / Ин-т живописи, скульптуры и архитектуры им. И. Е. Репина Акад. художеств СССР. Под ред. В. Королёва.</w:t>
      </w:r>
    </w:p>
    <w:p w:rsidR="00EF71F4" w:rsidRDefault="008F151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 Изобраз. искусство, 1981</w:t>
      </w:r>
    </w:p>
    <w:p w:rsidR="00EF71F4" w:rsidRDefault="008F151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Фаворский В.А. Художественное творчество детей в культуре России первой половины 20 века. М.: Педагогика, 2002</w:t>
      </w:r>
    </w:p>
    <w:p w:rsidR="00EF71F4" w:rsidRDefault="008F151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Хейл Р. Рисунок. Уроки старых мастеров: подробное изучение пластической анатомии человека на примере рисунков великих художников: пер. с англ. О. Герасиной/ Р. Хейл.-М.: Астрель, 2006</w:t>
      </w:r>
    </w:p>
    <w:p w:rsidR="00EF71F4" w:rsidRDefault="00EF71F4">
      <w:pPr>
        <w:pStyle w:val="normal"/>
        <w:pBdr>
          <w:top w:val="nil"/>
          <w:left w:val="nil"/>
          <w:bottom w:val="nil"/>
          <w:right w:val="nil"/>
          <w:between w:val="nil"/>
        </w:pBdr>
        <w:rPr>
          <w:rFonts w:ascii="Times New Roman" w:eastAsia="Times New Roman" w:hAnsi="Times New Roman" w:cs="Times New Roman"/>
          <w:color w:val="000000"/>
          <w:sz w:val="24"/>
          <w:szCs w:val="24"/>
        </w:rPr>
      </w:pP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Список учебной литературы</w:t>
      </w:r>
    </w:p>
    <w:p w:rsidR="00EF71F4" w:rsidRDefault="008F151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Барышников А.П. Перспектива. -  М., 1955</w:t>
      </w:r>
    </w:p>
    <w:p w:rsidR="00EF71F4" w:rsidRDefault="008F151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Бесчастнов Н.П. Изображение растительных мотивов. М.: Гуманитарный издательский центр «Владос», 2004</w:t>
      </w:r>
    </w:p>
    <w:p w:rsidR="00EF71F4" w:rsidRDefault="008F151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Бесчастнов Н.П. Графика натюрморта. М.: Гуманитарный издательский центр «Владос», 2008</w:t>
      </w:r>
    </w:p>
    <w:p w:rsidR="00EF71F4" w:rsidRDefault="008F151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Бесчастнов Н.П. Графика пейзажа. М.: Гуманитарный издательский центр «Владос», 2005</w:t>
      </w:r>
    </w:p>
    <w:p w:rsidR="00EF71F4" w:rsidRDefault="008F151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Бесчастнов Н.П. Черно-белая графика. М.: Гуманитарный издательский центр «Владос», 2006 </w:t>
      </w:r>
    </w:p>
    <w:p w:rsidR="00EF71F4" w:rsidRDefault="00EF71F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p>
    <w:p w:rsidR="00EF71F4" w:rsidRDefault="008F1514">
      <w:pPr>
        <w:pStyle w:val="normal"/>
        <w:pBdr>
          <w:top w:val="nil"/>
          <w:left w:val="nil"/>
          <w:bottom w:val="nil"/>
          <w:right w:val="nil"/>
          <w:between w:val="nil"/>
        </w:pBdr>
        <w:tabs>
          <w:tab w:val="left" w:pos="90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Средства обучения</w:t>
      </w:r>
    </w:p>
    <w:p w:rsidR="00EF71F4" w:rsidRDefault="008F151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Материальные: </w:t>
      </w:r>
      <w:r>
        <w:rPr>
          <w:rFonts w:ascii="Times New Roman" w:eastAsia="Times New Roman" w:hAnsi="Times New Roman" w:cs="Times New Roman"/>
          <w:color w:val="000000"/>
          <w:sz w:val="24"/>
          <w:szCs w:val="24"/>
        </w:rPr>
        <w:t>учебные аудитории, специально оборудованные наглядными пособиями, мебелью, натюрмортным фондом;</w:t>
      </w:r>
    </w:p>
    <w:p w:rsidR="00EF71F4" w:rsidRDefault="008F151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Наглядно-плоскостные: </w:t>
      </w:r>
      <w:r>
        <w:rPr>
          <w:rFonts w:ascii="Times New Roman" w:eastAsia="Times New Roman" w:hAnsi="Times New Roman" w:cs="Times New Roman"/>
          <w:color w:val="000000"/>
          <w:sz w:val="24"/>
          <w:szCs w:val="24"/>
        </w:rPr>
        <w:t>наглядные методические пособия, карты, плакаты, фонд работ учеников, настенные иллюстрации, магнитные доски.</w:t>
      </w:r>
    </w:p>
    <w:p w:rsidR="00EF71F4" w:rsidRDefault="008F1514">
      <w:pPr>
        <w:pStyle w:val="normal"/>
        <w:pBdr>
          <w:top w:val="nil"/>
          <w:left w:val="nil"/>
          <w:bottom w:val="nil"/>
          <w:right w:val="nil"/>
          <w:between w:val="nil"/>
        </w:pBdr>
        <w:tabs>
          <w:tab w:val="left" w:pos="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Демонстрационные:</w:t>
      </w:r>
      <w:r>
        <w:rPr>
          <w:rFonts w:ascii="Times New Roman" w:eastAsia="Times New Roman" w:hAnsi="Times New Roman" w:cs="Times New Roman"/>
          <w:color w:val="000000"/>
          <w:sz w:val="24"/>
          <w:szCs w:val="24"/>
        </w:rPr>
        <w:t xml:space="preserve"> муляжи, чучела птиц и животных, гербарии, демонстрационные модели.</w:t>
      </w:r>
    </w:p>
    <w:p w:rsidR="00EF71F4" w:rsidRDefault="008F1514">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Методы обучения</w:t>
      </w:r>
    </w:p>
    <w:p w:rsidR="00EF71F4" w:rsidRDefault="008F1514">
      <w:pPr>
        <w:pStyle w:val="normal"/>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достижения поставленной цели и реализации задач предмета используются следующие методы обучения:</w:t>
      </w:r>
    </w:p>
    <w:p w:rsidR="00EF71F4" w:rsidRDefault="008F1514">
      <w:pPr>
        <w:pStyle w:val="normal"/>
        <w:numPr>
          <w:ilvl w:val="0"/>
          <w:numId w:val="5"/>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словесный (объяснение, беседа, рассказ);</w:t>
      </w:r>
    </w:p>
    <w:p w:rsidR="00EF71F4" w:rsidRDefault="008F1514">
      <w:pPr>
        <w:pStyle w:val="normal"/>
        <w:numPr>
          <w:ilvl w:val="0"/>
          <w:numId w:val="5"/>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наглядный (показ, наблюдение, демонстрация приемов работы);</w:t>
      </w:r>
    </w:p>
    <w:p w:rsidR="00EF71F4" w:rsidRDefault="008F1514">
      <w:pPr>
        <w:pStyle w:val="normal"/>
        <w:numPr>
          <w:ilvl w:val="0"/>
          <w:numId w:val="5"/>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практический;</w:t>
      </w:r>
    </w:p>
    <w:p w:rsidR="00EF71F4" w:rsidRDefault="008F1514">
      <w:pPr>
        <w:pStyle w:val="normal"/>
        <w:numPr>
          <w:ilvl w:val="0"/>
          <w:numId w:val="5"/>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эмоциональный (подбор ассоциаций, образов, художественные впечатления).</w:t>
      </w:r>
    </w:p>
    <w:p w:rsidR="006E5CDE" w:rsidRPr="006E5CDE" w:rsidRDefault="008F1514" w:rsidP="006E5CDE">
      <w:pPr>
        <w:pStyle w:val="normal"/>
        <w:pBdr>
          <w:top w:val="nil"/>
          <w:left w:val="nil"/>
          <w:bottom w:val="nil"/>
          <w:right w:val="nil"/>
          <w:between w:val="nil"/>
        </w:pBdr>
        <w:ind w:firstLine="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Предложенные методы работы в рамках общеразвивающей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EF71F4" w:rsidRDefault="008F1514">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Описание материально-технических условий реализации</w:t>
      </w:r>
    </w:p>
    <w:p w:rsidR="00EF71F4" w:rsidRDefault="008F1514">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учебного предмета</w:t>
      </w:r>
    </w:p>
    <w:p w:rsidR="00EF71F4" w:rsidRDefault="008F1514">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w:t>
      </w:r>
    </w:p>
    <w:p w:rsidR="00EF71F4" w:rsidRDefault="008F1514">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w:t>
      </w:r>
    </w:p>
    <w:p w:rsidR="00EF71F4" w:rsidRDefault="008F1514" w:rsidP="006E5CDE">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Мастерская по рисунку должна быть оснащена мольбертами, подиумами, софитами, компьютером.</w:t>
      </w:r>
    </w:p>
    <w:sectPr w:rsidR="00EF71F4" w:rsidSect="00EF71F4">
      <w:footerReference w:type="even" r:id="rId7"/>
      <w:footerReference w:type="default" r:id="rId8"/>
      <w:pgSz w:w="11906" w:h="16838"/>
      <w:pgMar w:top="568" w:right="850" w:bottom="1134" w:left="1701" w:header="624" w:footer="62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824" w:rsidRDefault="00723824" w:rsidP="00EF71F4">
      <w:r>
        <w:separator/>
      </w:r>
    </w:p>
  </w:endnote>
  <w:endnote w:type="continuationSeparator" w:id="1">
    <w:p w:rsidR="00723824" w:rsidRDefault="00723824" w:rsidP="00EF7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F4" w:rsidRDefault="00555D72">
    <w:pPr>
      <w:pStyle w:val="normal"/>
      <w:pBdr>
        <w:top w:val="nil"/>
        <w:left w:val="nil"/>
        <w:bottom w:val="nil"/>
        <w:right w:val="nil"/>
        <w:between w:val="nil"/>
      </w:pBdr>
      <w:tabs>
        <w:tab w:val="center" w:pos="4677"/>
        <w:tab w:val="right" w:pos="9355"/>
      </w:tabs>
      <w:spacing w:after="200" w:line="276" w:lineRule="auto"/>
      <w:jc w:val="right"/>
      <w:rPr>
        <w:color w:val="000000"/>
      </w:rPr>
    </w:pPr>
    <w:r>
      <w:rPr>
        <w:color w:val="000000"/>
      </w:rPr>
      <w:fldChar w:fldCharType="begin"/>
    </w:r>
    <w:r w:rsidR="008F1514">
      <w:rPr>
        <w:color w:val="000000"/>
      </w:rPr>
      <w:instrText>PAGE</w:instrText>
    </w:r>
    <w:r>
      <w:rPr>
        <w:color w:val="000000"/>
      </w:rPr>
      <w:fldChar w:fldCharType="end"/>
    </w:r>
  </w:p>
  <w:p w:rsidR="00EF71F4" w:rsidRDefault="00EF71F4">
    <w:pPr>
      <w:pStyle w:val="normal"/>
      <w:pBdr>
        <w:top w:val="nil"/>
        <w:left w:val="nil"/>
        <w:bottom w:val="nil"/>
        <w:right w:val="nil"/>
        <w:between w:val="nil"/>
      </w:pBdr>
      <w:tabs>
        <w:tab w:val="center" w:pos="4677"/>
        <w:tab w:val="right" w:pos="9355"/>
      </w:tabs>
      <w:spacing w:after="200" w:line="276" w:lineRule="auto"/>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F4" w:rsidRDefault="00EF71F4">
    <w:pPr>
      <w:pStyle w:val="normal"/>
      <w:pBdr>
        <w:top w:val="nil"/>
        <w:left w:val="nil"/>
        <w:bottom w:val="nil"/>
        <w:right w:val="nil"/>
        <w:between w:val="nil"/>
      </w:pBdr>
      <w:tabs>
        <w:tab w:val="center" w:pos="4677"/>
        <w:tab w:val="right" w:pos="9355"/>
      </w:tabs>
      <w:spacing w:after="200" w:line="276" w:lineRule="auto"/>
      <w:jc w:val="center"/>
      <w:rPr>
        <w:color w:val="000000"/>
      </w:rPr>
    </w:pPr>
  </w:p>
  <w:p w:rsidR="00EF71F4" w:rsidRDefault="00EF71F4">
    <w:pPr>
      <w:pStyle w:val="normal"/>
      <w:pBdr>
        <w:top w:val="nil"/>
        <w:left w:val="nil"/>
        <w:bottom w:val="nil"/>
        <w:right w:val="nil"/>
        <w:between w:val="nil"/>
      </w:pBdr>
      <w:tabs>
        <w:tab w:val="center" w:pos="4677"/>
        <w:tab w:val="right" w:pos="9355"/>
      </w:tabs>
      <w:spacing w:after="200" w:line="276"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824" w:rsidRDefault="00723824" w:rsidP="00EF71F4">
      <w:r>
        <w:separator/>
      </w:r>
    </w:p>
  </w:footnote>
  <w:footnote w:type="continuationSeparator" w:id="1">
    <w:p w:rsidR="00723824" w:rsidRDefault="00723824" w:rsidP="00EF7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0CEF"/>
    <w:multiLevelType w:val="hybridMultilevel"/>
    <w:tmpl w:val="E2708992"/>
    <w:lvl w:ilvl="0" w:tplc="829AE0BA">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F97D26"/>
    <w:multiLevelType w:val="multilevel"/>
    <w:tmpl w:val="CBECCF68"/>
    <w:lvl w:ilvl="0">
      <w:start w:val="1"/>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30E1BAB"/>
    <w:multiLevelType w:val="multilevel"/>
    <w:tmpl w:val="336AF7AE"/>
    <w:lvl w:ilvl="0">
      <w:start w:val="1"/>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77D1619"/>
    <w:multiLevelType w:val="multilevel"/>
    <w:tmpl w:val="E7A8BC1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DB95D9C"/>
    <w:multiLevelType w:val="hybridMultilevel"/>
    <w:tmpl w:val="CE30AC7E"/>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4E661E"/>
    <w:multiLevelType w:val="multilevel"/>
    <w:tmpl w:val="B3042CB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DEF3287"/>
    <w:multiLevelType w:val="multilevel"/>
    <w:tmpl w:val="52AC24B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3C61F67"/>
    <w:multiLevelType w:val="multilevel"/>
    <w:tmpl w:val="FA1A519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8">
    <w:nsid w:val="5481216B"/>
    <w:multiLevelType w:val="multilevel"/>
    <w:tmpl w:val="47BC4DA0"/>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87D78B2"/>
    <w:multiLevelType w:val="multilevel"/>
    <w:tmpl w:val="4C06D42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
    <w:nsid w:val="795E593A"/>
    <w:multiLevelType w:val="multilevel"/>
    <w:tmpl w:val="BF8C100C"/>
    <w:lvl w:ilvl="0">
      <w:start w:val="1"/>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9D11E68"/>
    <w:multiLevelType w:val="hybridMultilevel"/>
    <w:tmpl w:val="45A664D6"/>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1B2565"/>
    <w:multiLevelType w:val="hybridMultilevel"/>
    <w:tmpl w:val="A4E215A8"/>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93755B"/>
    <w:multiLevelType w:val="multilevel"/>
    <w:tmpl w:val="F2648F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6"/>
  </w:num>
  <w:num w:numId="3">
    <w:abstractNumId w:val="5"/>
  </w:num>
  <w:num w:numId="4">
    <w:abstractNumId w:val="10"/>
  </w:num>
  <w:num w:numId="5">
    <w:abstractNumId w:val="13"/>
  </w:num>
  <w:num w:numId="6">
    <w:abstractNumId w:val="7"/>
  </w:num>
  <w:num w:numId="7">
    <w:abstractNumId w:val="1"/>
  </w:num>
  <w:num w:numId="8">
    <w:abstractNumId w:val="2"/>
  </w:num>
  <w:num w:numId="9">
    <w:abstractNumId w:val="3"/>
  </w:num>
  <w:num w:numId="10">
    <w:abstractNumId w:val="9"/>
  </w:num>
  <w:num w:numId="11">
    <w:abstractNumId w:val="0"/>
  </w:num>
  <w:num w:numId="12">
    <w:abstractNumId w:val="12"/>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EF71F4"/>
    <w:rsid w:val="00146EBF"/>
    <w:rsid w:val="00365F90"/>
    <w:rsid w:val="003F0CCE"/>
    <w:rsid w:val="00474C9B"/>
    <w:rsid w:val="004F42B6"/>
    <w:rsid w:val="00555D72"/>
    <w:rsid w:val="005740EE"/>
    <w:rsid w:val="006E5CDE"/>
    <w:rsid w:val="0070314D"/>
    <w:rsid w:val="00713C79"/>
    <w:rsid w:val="00723824"/>
    <w:rsid w:val="008F1514"/>
    <w:rsid w:val="00975BD2"/>
    <w:rsid w:val="009C321F"/>
    <w:rsid w:val="009E587F"/>
    <w:rsid w:val="00A542D3"/>
    <w:rsid w:val="00C13230"/>
    <w:rsid w:val="00CF78E8"/>
    <w:rsid w:val="00EF71F4"/>
    <w:rsid w:val="00F57F90"/>
    <w:rsid w:val="00FF4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79"/>
  </w:style>
  <w:style w:type="paragraph" w:styleId="1">
    <w:name w:val="heading 1"/>
    <w:basedOn w:val="normal"/>
    <w:next w:val="normal"/>
    <w:rsid w:val="00EF71F4"/>
    <w:pPr>
      <w:keepNext/>
      <w:keepLines/>
      <w:spacing w:before="480" w:after="120"/>
      <w:outlineLvl w:val="0"/>
    </w:pPr>
    <w:rPr>
      <w:b/>
      <w:sz w:val="48"/>
      <w:szCs w:val="48"/>
    </w:rPr>
  </w:style>
  <w:style w:type="paragraph" w:styleId="2">
    <w:name w:val="heading 2"/>
    <w:basedOn w:val="normal"/>
    <w:next w:val="normal"/>
    <w:rsid w:val="00EF71F4"/>
    <w:pPr>
      <w:keepNext/>
      <w:keepLines/>
      <w:spacing w:before="360" w:after="80"/>
      <w:outlineLvl w:val="1"/>
    </w:pPr>
    <w:rPr>
      <w:b/>
      <w:sz w:val="36"/>
      <w:szCs w:val="36"/>
    </w:rPr>
  </w:style>
  <w:style w:type="paragraph" w:styleId="3">
    <w:name w:val="heading 3"/>
    <w:basedOn w:val="normal"/>
    <w:next w:val="normal"/>
    <w:rsid w:val="00EF71F4"/>
    <w:pPr>
      <w:keepNext/>
      <w:keepLines/>
      <w:spacing w:before="280" w:after="80"/>
      <w:outlineLvl w:val="2"/>
    </w:pPr>
    <w:rPr>
      <w:b/>
      <w:sz w:val="28"/>
      <w:szCs w:val="28"/>
    </w:rPr>
  </w:style>
  <w:style w:type="paragraph" w:styleId="4">
    <w:name w:val="heading 4"/>
    <w:basedOn w:val="normal"/>
    <w:next w:val="normal"/>
    <w:rsid w:val="00EF71F4"/>
    <w:pPr>
      <w:keepNext/>
      <w:keepLines/>
      <w:spacing w:before="240" w:after="40"/>
      <w:outlineLvl w:val="3"/>
    </w:pPr>
    <w:rPr>
      <w:b/>
      <w:sz w:val="24"/>
      <w:szCs w:val="24"/>
    </w:rPr>
  </w:style>
  <w:style w:type="paragraph" w:styleId="5">
    <w:name w:val="heading 5"/>
    <w:basedOn w:val="normal"/>
    <w:next w:val="normal"/>
    <w:rsid w:val="00EF71F4"/>
    <w:pPr>
      <w:keepNext/>
      <w:keepLines/>
      <w:spacing w:before="220" w:after="40"/>
      <w:outlineLvl w:val="4"/>
    </w:pPr>
    <w:rPr>
      <w:b/>
      <w:sz w:val="22"/>
      <w:szCs w:val="22"/>
    </w:rPr>
  </w:style>
  <w:style w:type="paragraph" w:styleId="6">
    <w:name w:val="heading 6"/>
    <w:basedOn w:val="normal"/>
    <w:next w:val="normal"/>
    <w:rsid w:val="00EF71F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F71F4"/>
  </w:style>
  <w:style w:type="table" w:customStyle="1" w:styleId="TableNormal">
    <w:name w:val="Table Normal"/>
    <w:rsid w:val="00EF71F4"/>
    <w:tblPr>
      <w:tblCellMar>
        <w:top w:w="0" w:type="dxa"/>
        <w:left w:w="0" w:type="dxa"/>
        <w:bottom w:w="0" w:type="dxa"/>
        <w:right w:w="0" w:type="dxa"/>
      </w:tblCellMar>
    </w:tblPr>
  </w:style>
  <w:style w:type="paragraph" w:styleId="a3">
    <w:name w:val="Title"/>
    <w:basedOn w:val="normal"/>
    <w:next w:val="normal"/>
    <w:rsid w:val="00EF71F4"/>
    <w:pPr>
      <w:keepNext/>
      <w:keepLines/>
      <w:spacing w:before="480" w:after="120"/>
    </w:pPr>
    <w:rPr>
      <w:b/>
      <w:sz w:val="72"/>
      <w:szCs w:val="72"/>
    </w:rPr>
  </w:style>
  <w:style w:type="paragraph" w:styleId="a4">
    <w:name w:val="Subtitle"/>
    <w:basedOn w:val="normal"/>
    <w:next w:val="normal"/>
    <w:rsid w:val="00EF71F4"/>
    <w:pPr>
      <w:keepNext/>
      <w:keepLines/>
      <w:spacing w:before="360" w:after="80"/>
    </w:pPr>
    <w:rPr>
      <w:rFonts w:ascii="Georgia" w:eastAsia="Georgia" w:hAnsi="Georgia" w:cs="Georgia"/>
      <w:i/>
      <w:color w:val="666666"/>
      <w:sz w:val="48"/>
      <w:szCs w:val="48"/>
    </w:rPr>
  </w:style>
  <w:style w:type="table" w:customStyle="1" w:styleId="a5">
    <w:basedOn w:val="TableNormal"/>
    <w:rsid w:val="00EF71F4"/>
    <w:tblPr>
      <w:tblStyleRowBandSize w:val="1"/>
      <w:tblStyleColBandSize w:val="1"/>
      <w:tblCellMar>
        <w:top w:w="0" w:type="dxa"/>
        <w:left w:w="108" w:type="dxa"/>
        <w:bottom w:w="0" w:type="dxa"/>
        <w:right w:w="108" w:type="dxa"/>
      </w:tblCellMar>
    </w:tblPr>
  </w:style>
  <w:style w:type="table" w:customStyle="1" w:styleId="a6">
    <w:basedOn w:val="TableNormal"/>
    <w:rsid w:val="00EF71F4"/>
    <w:tblPr>
      <w:tblStyleRowBandSize w:val="1"/>
      <w:tblStyleColBandSize w:val="1"/>
      <w:tblCellMar>
        <w:top w:w="0" w:type="dxa"/>
        <w:left w:w="108" w:type="dxa"/>
        <w:bottom w:w="0" w:type="dxa"/>
        <w:right w:w="108" w:type="dxa"/>
      </w:tblCellMar>
    </w:tblPr>
  </w:style>
  <w:style w:type="table" w:customStyle="1" w:styleId="a7">
    <w:basedOn w:val="TableNormal"/>
    <w:rsid w:val="00EF71F4"/>
    <w:tblPr>
      <w:tblStyleRowBandSize w:val="1"/>
      <w:tblStyleColBandSize w:val="1"/>
      <w:tblCellMar>
        <w:top w:w="0" w:type="dxa"/>
        <w:left w:w="108" w:type="dxa"/>
        <w:bottom w:w="0" w:type="dxa"/>
        <w:right w:w="108" w:type="dxa"/>
      </w:tblCellMar>
    </w:tblPr>
  </w:style>
  <w:style w:type="table" w:customStyle="1" w:styleId="a8">
    <w:basedOn w:val="TableNormal"/>
    <w:rsid w:val="00EF71F4"/>
    <w:tblPr>
      <w:tblStyleRowBandSize w:val="1"/>
      <w:tblStyleColBandSize w:val="1"/>
      <w:tblCellMar>
        <w:top w:w="0" w:type="dxa"/>
        <w:left w:w="108" w:type="dxa"/>
        <w:bottom w:w="0" w:type="dxa"/>
        <w:right w:w="108" w:type="dxa"/>
      </w:tblCellMar>
    </w:tblPr>
  </w:style>
  <w:style w:type="table" w:customStyle="1" w:styleId="a9">
    <w:basedOn w:val="TableNormal"/>
    <w:rsid w:val="00EF71F4"/>
    <w:tblPr>
      <w:tblStyleRowBandSize w:val="1"/>
      <w:tblStyleColBandSize w:val="1"/>
      <w:tblCellMar>
        <w:top w:w="0" w:type="dxa"/>
        <w:left w:w="108" w:type="dxa"/>
        <w:bottom w:w="0" w:type="dxa"/>
        <w:right w:w="108" w:type="dxa"/>
      </w:tblCellMar>
    </w:tblPr>
  </w:style>
  <w:style w:type="table" w:customStyle="1" w:styleId="aa">
    <w:basedOn w:val="TableNormal"/>
    <w:rsid w:val="00EF71F4"/>
    <w:tblPr>
      <w:tblStyleRowBandSize w:val="1"/>
      <w:tblStyleColBandSize w:val="1"/>
      <w:tblCellMar>
        <w:top w:w="0" w:type="dxa"/>
        <w:left w:w="108" w:type="dxa"/>
        <w:bottom w:w="0" w:type="dxa"/>
        <w:right w:w="108" w:type="dxa"/>
      </w:tblCellMar>
    </w:tblPr>
  </w:style>
  <w:style w:type="table" w:customStyle="1" w:styleId="ab">
    <w:basedOn w:val="TableNormal"/>
    <w:rsid w:val="00EF71F4"/>
    <w:tblPr>
      <w:tblStyleRowBandSize w:val="1"/>
      <w:tblStyleColBandSize w:val="1"/>
      <w:tblCellMar>
        <w:top w:w="0" w:type="dxa"/>
        <w:left w:w="108" w:type="dxa"/>
        <w:bottom w:w="0" w:type="dxa"/>
        <w:right w:w="108" w:type="dxa"/>
      </w:tblCellMar>
    </w:tblPr>
  </w:style>
  <w:style w:type="character" w:customStyle="1" w:styleId="FontStyle16">
    <w:name w:val="Font Style16"/>
    <w:uiPriority w:val="99"/>
    <w:rsid w:val="00C13230"/>
    <w:rPr>
      <w:rFonts w:ascii="Times New Roman" w:hAnsi="Times New Roman" w:cs="Times New Roman"/>
      <w:sz w:val="24"/>
      <w:szCs w:val="24"/>
    </w:rPr>
  </w:style>
  <w:style w:type="paragraph" w:styleId="ac">
    <w:name w:val="Body Text"/>
    <w:basedOn w:val="a"/>
    <w:link w:val="ad"/>
    <w:rsid w:val="00C13230"/>
    <w:pPr>
      <w:jc w:val="both"/>
    </w:pPr>
    <w:rPr>
      <w:rFonts w:eastAsia="Times New Roman" w:cs="Times New Roman"/>
      <w:sz w:val="24"/>
      <w:szCs w:val="24"/>
      <w:lang w:val="en-US" w:eastAsia="en-US" w:bidi="en-US"/>
    </w:rPr>
  </w:style>
  <w:style w:type="character" w:customStyle="1" w:styleId="ad">
    <w:name w:val="Основной текст Знак"/>
    <w:basedOn w:val="a0"/>
    <w:link w:val="ac"/>
    <w:rsid w:val="00C13230"/>
    <w:rPr>
      <w:rFonts w:eastAsia="Times New Roman" w:cs="Times New Roman"/>
      <w:sz w:val="24"/>
      <w:szCs w:val="24"/>
      <w:lang w:val="en-US" w:eastAsia="en-US" w:bidi="en-US"/>
    </w:rPr>
  </w:style>
  <w:style w:type="paragraph" w:styleId="ae">
    <w:name w:val="List Paragraph"/>
    <w:basedOn w:val="a"/>
    <w:uiPriority w:val="34"/>
    <w:qFormat/>
    <w:rsid w:val="00FF4306"/>
    <w:pPr>
      <w:suppressAutoHyphens/>
      <w:spacing w:after="200" w:line="276" w:lineRule="auto"/>
      <w:ind w:left="720"/>
    </w:pPr>
    <w:rPr>
      <w:rFonts w:cs="Times New Roman"/>
      <w:sz w:val="22"/>
      <w:szCs w:val="22"/>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3373</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Быкова А_А</cp:lastModifiedBy>
  <cp:revision>10</cp:revision>
  <cp:lastPrinted>2021-11-01T06:00:00Z</cp:lastPrinted>
  <dcterms:created xsi:type="dcterms:W3CDTF">2021-11-01T05:56:00Z</dcterms:created>
  <dcterms:modified xsi:type="dcterms:W3CDTF">2023-07-12T03:45:00Z</dcterms:modified>
</cp:coreProperties>
</file>