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75" w:rsidRPr="005F1A0A" w:rsidRDefault="00B32C75" w:rsidP="00B32C75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b/>
        </w:rPr>
      </w:pPr>
      <w:r w:rsidRPr="005F1A0A">
        <w:rPr>
          <w:rFonts w:ascii="TimesNewRomanPSMT" w:hAnsi="TimesNewRomanPSMT" w:cs="TimesNewRomanPSMT"/>
          <w:b/>
        </w:rPr>
        <w:t>УТВЕРЖДАЮ:</w:t>
      </w:r>
    </w:p>
    <w:p w:rsidR="00B32C75" w:rsidRPr="00F25B52" w:rsidRDefault="00B32C75" w:rsidP="00B32C75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4"/>
        </w:rPr>
      </w:pPr>
      <w:r w:rsidRPr="00F25B52">
        <w:rPr>
          <w:rFonts w:ascii="TimesNewRomanPSMT" w:hAnsi="TimesNewRomanPSMT" w:cs="TimesNewRomanPSMT"/>
          <w:sz w:val="24"/>
        </w:rPr>
        <w:t>Директор МАОУДО «ДШИ № 3»</w:t>
      </w:r>
    </w:p>
    <w:p w:rsidR="00B32C75" w:rsidRPr="00F25B52" w:rsidRDefault="00B32C75" w:rsidP="00B32C75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b/>
          <w:sz w:val="24"/>
        </w:rPr>
      </w:pP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</w:r>
      <w:r w:rsidRPr="00F25B52">
        <w:rPr>
          <w:rFonts w:ascii="TimesNewRomanPSMT" w:hAnsi="TimesNewRomanPSMT" w:cs="TimesNewRomanPSMT"/>
          <w:b/>
          <w:sz w:val="24"/>
        </w:rPr>
        <w:tab/>
        <w:t xml:space="preserve">                                 _______________ А.А. Быкова    </w:t>
      </w:r>
    </w:p>
    <w:p w:rsidR="00B32C75" w:rsidRPr="00754B44" w:rsidRDefault="00B32C75" w:rsidP="00B32C75">
      <w:pPr>
        <w:pStyle w:val="a4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54B44">
        <w:rPr>
          <w:rFonts w:ascii="Times New Roman" w:hAnsi="Times New Roman" w:cs="Times New Roman"/>
          <w:b/>
          <w:sz w:val="36"/>
          <w:szCs w:val="32"/>
        </w:rPr>
        <w:t>Учебно-методический комплекс</w:t>
      </w:r>
    </w:p>
    <w:p w:rsidR="00B32C75" w:rsidRPr="00930614" w:rsidRDefault="00B32C75" w:rsidP="00B32C75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14">
        <w:rPr>
          <w:rFonts w:ascii="Times New Roman" w:hAnsi="Times New Roman" w:cs="Times New Roman"/>
          <w:b/>
          <w:bCs/>
          <w:sz w:val="32"/>
          <w:szCs w:val="32"/>
        </w:rPr>
        <w:t>дополнительной предпрофессиональной</w:t>
      </w:r>
    </w:p>
    <w:p w:rsidR="00B32C75" w:rsidRDefault="00B32C75" w:rsidP="00B32C75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14">
        <w:rPr>
          <w:rFonts w:ascii="Times New Roman" w:hAnsi="Times New Roman" w:cs="Times New Roman"/>
          <w:b/>
          <w:bCs/>
          <w:sz w:val="32"/>
          <w:szCs w:val="32"/>
        </w:rPr>
        <w:t>программы в области изобразительного искусства «Живопись»</w:t>
      </w:r>
    </w:p>
    <w:p w:rsidR="00B32C75" w:rsidRPr="00754B44" w:rsidRDefault="00B32C75" w:rsidP="00B32C75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951"/>
        <w:gridCol w:w="3260"/>
        <w:gridCol w:w="3119"/>
        <w:gridCol w:w="2268"/>
        <w:gridCol w:w="2410"/>
        <w:gridCol w:w="1984"/>
      </w:tblGrid>
      <w:tr w:rsidR="00B32C75" w:rsidRPr="00CF27C9" w:rsidTr="007B11C7">
        <w:trPr>
          <w:trHeight w:val="377"/>
        </w:trPr>
        <w:tc>
          <w:tcPr>
            <w:tcW w:w="1951" w:type="dxa"/>
            <w:vMerge w:val="restart"/>
          </w:tcPr>
          <w:p w:rsidR="00B32C75" w:rsidRPr="00CF27C9" w:rsidRDefault="00B32C75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F27C9">
              <w:rPr>
                <w:rFonts w:ascii="Times New Roman" w:hAnsi="Times New Roman" w:cs="Times New Roman"/>
                <w:sz w:val="24"/>
                <w:szCs w:val="32"/>
              </w:rPr>
              <w:t>наименование предпрофессиональной программы в области искусств/ наименование предмета</w:t>
            </w:r>
          </w:p>
        </w:tc>
        <w:tc>
          <w:tcPr>
            <w:tcW w:w="3260" w:type="dxa"/>
          </w:tcPr>
          <w:p w:rsidR="00B32C75" w:rsidRPr="00CF27C9" w:rsidRDefault="00B32C75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C9">
              <w:rPr>
                <w:rFonts w:ascii="Times New Roman" w:hAnsi="Times New Roman" w:cs="Times New Roman"/>
                <w:sz w:val="24"/>
                <w:szCs w:val="24"/>
              </w:rPr>
              <w:t>учебные компоненты УМК</w:t>
            </w:r>
          </w:p>
        </w:tc>
        <w:tc>
          <w:tcPr>
            <w:tcW w:w="3119" w:type="dxa"/>
            <w:vMerge w:val="restart"/>
          </w:tcPr>
          <w:p w:rsidR="00B32C75" w:rsidRPr="00CF27C9" w:rsidRDefault="00B32C75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C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  <w:r w:rsidRPr="00CF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F27C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</w:p>
        </w:tc>
        <w:tc>
          <w:tcPr>
            <w:tcW w:w="2268" w:type="dxa"/>
            <w:vMerge w:val="restart"/>
          </w:tcPr>
          <w:p w:rsidR="00B32C75" w:rsidRPr="00CF27C9" w:rsidRDefault="00B32C75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C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приложения  </w:t>
            </w:r>
          </w:p>
        </w:tc>
        <w:tc>
          <w:tcPr>
            <w:tcW w:w="2410" w:type="dxa"/>
            <w:vMerge w:val="restart"/>
          </w:tcPr>
          <w:p w:rsidR="00B32C75" w:rsidRPr="00CF27C9" w:rsidRDefault="00B32C75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C9">
              <w:rPr>
                <w:rFonts w:ascii="Times New Roman" w:hAnsi="Times New Roman" w:cs="Times New Roman"/>
                <w:sz w:val="24"/>
                <w:szCs w:val="24"/>
              </w:rPr>
              <w:t>учебно-справочные и учебно-наглядные пособия</w:t>
            </w:r>
          </w:p>
        </w:tc>
        <w:tc>
          <w:tcPr>
            <w:tcW w:w="1984" w:type="dxa"/>
            <w:vMerge w:val="restart"/>
          </w:tcPr>
          <w:p w:rsidR="00B32C75" w:rsidRPr="00CF27C9" w:rsidRDefault="00E73B4D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педагогического состава ДШИ 3</w:t>
            </w:r>
          </w:p>
        </w:tc>
      </w:tr>
      <w:tr w:rsidR="00E564AC" w:rsidRPr="00CF27C9" w:rsidTr="007B11C7">
        <w:tc>
          <w:tcPr>
            <w:tcW w:w="1951" w:type="dxa"/>
            <w:vMerge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C9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119" w:type="dxa"/>
            <w:vMerge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C" w:rsidRPr="00CF27C9" w:rsidTr="007B11C7">
        <w:tc>
          <w:tcPr>
            <w:tcW w:w="1951" w:type="dxa"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32C75">
              <w:rPr>
                <w:rFonts w:ascii="Times New Roman" w:hAnsi="Times New Roman"/>
                <w:sz w:val="24"/>
              </w:rPr>
              <w:t>ПО.01.УП.01 Рисунок</w:t>
            </w:r>
          </w:p>
        </w:tc>
        <w:tc>
          <w:tcPr>
            <w:tcW w:w="3260" w:type="dxa"/>
          </w:tcPr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Барщ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 А. Рисунок в средней художественной школе. М.: Издательство Академии художеств СССР, 1963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Ватагин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 В. Изображение животных. М., 1957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>Дейнека А. Учитесь рисовать. М., 1961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>Костерин Н. Учебное рисование: Учеб</w:t>
            </w:r>
            <w:proofErr w:type="gramStart"/>
            <w:r w:rsidRPr="00B32C7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особие для учащихся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уч-щ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 по спец. № 2002 </w:t>
            </w:r>
            <w:r w:rsidRPr="00B32C75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Дошкол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воспитание», № 2010 «Воспитание в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дошкол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учреждениях» – 2-е изд.,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перераб.-М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>.: Просвещение, 1984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Ли Н. Рисунок. Основы учебного академического рисунка: Учебник. - М.: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Эксмо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>, 2010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>Лушников Б. Рисунок. Изобразительно-выразительные средства: учеб. пособие для студентов вузов, обучающихся по специальности «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Изобраз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искусство»/ Б. Лушников, В. Перцов. М.: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Гуманитар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>. изд. центр ВЛАДОС, 2006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Медведев Л. Формирование графического художественного образа на занятиях по рисунку: Учеб. пособие для студентов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худож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– граф. фак.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>. ин-тов. - М.: Просвещение, 1986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Рисунок. Учеб. пособие для студентов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худож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– граф. фак.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. ин-тов. Под ред. А. Серова. М: </w:t>
            </w:r>
            <w:r w:rsidRPr="00B32C7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Просвещение, 1975</w:t>
            </w:r>
          </w:p>
          <w:p w:rsidR="00E564AC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11. Ростовцев Н. Учебный рисунок: Учеб. для учащихся педучилищ по спец. 2003 «Преподавание черчения и изобразит. искусства». 2-е изд.,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перераб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>. М.: Просвещение, 1985</w:t>
            </w:r>
          </w:p>
          <w:p w:rsidR="00E564AC" w:rsidRPr="00B32C75" w:rsidRDefault="00E564AC" w:rsidP="00B32C7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>Учебный рисунок: Учеб. пособие / Ин-т живописи, скульптуры и архитектуры им. И. Е. Репина Акад. художеств СССР. Под ред. В. Королёва.</w:t>
            </w:r>
          </w:p>
          <w:p w:rsidR="00E564AC" w:rsidRDefault="00E564AC" w:rsidP="00B32C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</w:rPr>
              <w:t xml:space="preserve">- М.: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</w:rPr>
              <w:t>Изобраз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</w:rPr>
              <w:t>. искусство, 1981</w:t>
            </w:r>
          </w:p>
          <w:p w:rsidR="00E564AC" w:rsidRPr="00B32C75" w:rsidRDefault="00E564AC" w:rsidP="00A269C6">
            <w:pPr>
              <w:pStyle w:val="a5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 А.П. Перспектива. – М., 1955</w:t>
            </w:r>
          </w:p>
          <w:p w:rsidR="00E564AC" w:rsidRPr="00B32C75" w:rsidRDefault="00E564AC" w:rsidP="00A269C6">
            <w:pPr>
              <w:pStyle w:val="a5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Бесчастнов Н.П. Изображение растительных мотивов. М.: Гуманитарный издательский центр «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», 2004</w:t>
            </w:r>
          </w:p>
          <w:p w:rsidR="00E564AC" w:rsidRPr="00B32C75" w:rsidRDefault="00E564AC" w:rsidP="00A269C6">
            <w:pPr>
              <w:pStyle w:val="a5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Бесчастнов Н.П. Графика натюрморта. М.: Гуманитарный издательский центр «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», 2008</w:t>
            </w:r>
          </w:p>
          <w:p w:rsidR="00E564AC" w:rsidRPr="00B32C75" w:rsidRDefault="00E564AC" w:rsidP="00A269C6">
            <w:pPr>
              <w:pStyle w:val="a5"/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Бесчастнов Н.П. Графика пейзажа. М.: </w:t>
            </w: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Гуманитарный издательский центр «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», 2005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Бесчастнов Н.П. Черно-белая графика. М.: Гуманитарный издательский центр «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2006 </w:t>
            </w:r>
          </w:p>
        </w:tc>
        <w:tc>
          <w:tcPr>
            <w:tcW w:w="3119" w:type="dxa"/>
          </w:tcPr>
          <w:p w:rsidR="00E564AC" w:rsidRPr="00B32C75" w:rsidRDefault="00E564AC" w:rsidP="00B32C75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Анциферов, Л.Г. Анциферова, Т.Н.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Кисляковская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. Рисунок. Примерная программа для ДХШ и изобразительных отделений ДШИ. М., 2003</w:t>
            </w:r>
          </w:p>
          <w:p w:rsidR="00E564AC" w:rsidRPr="00B32C75" w:rsidRDefault="00E564AC" w:rsidP="00B32C75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академического рисунка. 100 самых важных правил и секретов/ авт.-сост. В. Надеждина. - Минск: </w:t>
            </w:r>
            <w:proofErr w:type="spellStart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Харвест</w:t>
            </w:r>
            <w:proofErr w:type="spellEnd"/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  <w:p w:rsidR="00E564AC" w:rsidRPr="00B32C75" w:rsidRDefault="00E564AC" w:rsidP="00B32C75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Б. Искусство рисунка. Л.: Искусство, 1989 </w:t>
            </w:r>
          </w:p>
          <w:p w:rsidR="00E564AC" w:rsidRPr="004956AE" w:rsidRDefault="00E564AC" w:rsidP="00B32C7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>Фаворский В.А. Художественное творчество детей в культуре России первой половины 20 века. М.: Педагогика, 2002</w:t>
            </w:r>
          </w:p>
          <w:p w:rsidR="00E564AC" w:rsidRPr="004956AE" w:rsidRDefault="00E564AC" w:rsidP="00B32C75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>Хейл</w:t>
            </w:r>
            <w:proofErr w:type="spellEnd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      </w:r>
            <w:proofErr w:type="spellStart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Герасиной</w:t>
            </w:r>
            <w:proofErr w:type="spellEnd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Р. </w:t>
            </w:r>
            <w:proofErr w:type="spellStart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>Хейл.-М</w:t>
            </w:r>
            <w:proofErr w:type="spellEnd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4956AE">
              <w:rPr>
                <w:rFonts w:ascii="Times New Roman" w:eastAsia="Times New Roman" w:hAnsi="Times New Roman" w:cs="Times New Roman"/>
                <w:sz w:val="24"/>
                <w:szCs w:val="24"/>
              </w:rPr>
              <w:t>, 2006</w:t>
            </w:r>
          </w:p>
          <w:p w:rsidR="00E564AC" w:rsidRPr="00CF27C9" w:rsidRDefault="00E564AC" w:rsidP="00B3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. Экранные наглядные пособия </w:t>
            </w:r>
            <w:r w:rsidRPr="0016592F">
              <w:rPr>
                <w:rFonts w:ascii="Times New Roman" w:hAnsi="Times New Roman" w:cs="Times New Roman"/>
                <w:sz w:val="24"/>
                <w:szCs w:val="24"/>
              </w:rPr>
              <w:t>Кинофильмы: «Линейная перспектива в рисунке», «Рисование с натуры отдельных предметов»</w:t>
            </w:r>
          </w:p>
        </w:tc>
        <w:tc>
          <w:tcPr>
            <w:tcW w:w="2410" w:type="dxa"/>
          </w:tcPr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1.Предметно-образные пособия:</w:t>
            </w:r>
          </w:p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Натуральные наглядные пособия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оллекции</w:t>
            </w:r>
            <w:proofErr w:type="spellEnd"/>
            <w:r w:rsidRPr="00B45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чучела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птиц);</w:t>
            </w:r>
          </w:p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-Объемно-образные пособия (муляжи овощей и фруктов, макеты, модели геометрических форм).</w:t>
            </w:r>
          </w:p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B45125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Условно-знаковые пособия (схемы построения эллипса, этапы построения натюрморта, схема построения частей тела человека, примеры штриховки, этапы построения гипсовой розетки, </w:t>
            </w: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различным графическим техникам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Репродукции картин,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художников.</w:t>
            </w:r>
          </w:p>
          <w:p w:rsidR="00E564AC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аботы учащихся из методического фонда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AC" w:rsidRPr="00B45125" w:rsidRDefault="00E564AC" w:rsidP="00B4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Вспомогательные средства (мел, доска, бумага, мольберты,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564AC" w:rsidRDefault="00E564AC" w:rsidP="0033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«Синтез искусств как системообразующий фактор художественного образования </w:t>
            </w:r>
            <w:r w:rsidRPr="0033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31361">
              <w:rPr>
                <w:rFonts w:ascii="Times New Roman" w:hAnsi="Times New Roman" w:cs="Times New Roman"/>
                <w:sz w:val="24"/>
                <w:szCs w:val="24"/>
              </w:rPr>
              <w:t xml:space="preserve">века» </w:t>
            </w:r>
            <w:r w:rsidRPr="0033136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31361">
              <w:rPr>
                <w:rFonts w:ascii="Times New Roman" w:hAnsi="Times New Roman" w:cs="Times New Roman"/>
                <w:sz w:val="24"/>
                <w:szCs w:val="24"/>
              </w:rPr>
              <w:t>Стремедловская</w:t>
            </w:r>
            <w:proofErr w:type="spellEnd"/>
            <w:r w:rsidRPr="00331361">
              <w:rPr>
                <w:rFonts w:ascii="Times New Roman" w:hAnsi="Times New Roman" w:cs="Times New Roman"/>
                <w:sz w:val="24"/>
                <w:szCs w:val="24"/>
              </w:rPr>
              <w:t xml:space="preserve"> Е.П., 2020)</w:t>
            </w:r>
          </w:p>
          <w:p w:rsidR="00E564AC" w:rsidRDefault="00E564AC" w:rsidP="0033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«Зарисовка человека с натуры в рисунке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общеразвивающих программы в ДШИ» Александрова А.В., 2016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научно-методическая конференция «Общеэстетическое развитие детей: воспитание, образование, творчество»)</w:t>
            </w:r>
          </w:p>
          <w:p w:rsidR="00E564AC" w:rsidRDefault="00E564AC" w:rsidP="00A13485">
            <w:r>
              <w:rPr>
                <w:rFonts w:ascii="Times New Roman" w:hAnsi="Times New Roman" w:cs="Times New Roman"/>
                <w:sz w:val="24"/>
                <w:szCs w:val="24"/>
              </w:rPr>
              <w:t>3. «Общеэстетическое направление как способ самоопределения детей» Жернова С.А., 2016.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научно-методическая конференция «Общеэстетическое </w:t>
            </w:r>
          </w:p>
          <w:p w:rsidR="00E564AC" w:rsidRDefault="00E564AC" w:rsidP="00A134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детей: воспитание,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творчество»)</w:t>
            </w:r>
          </w:p>
          <w:p w:rsidR="00E564AC" w:rsidRDefault="00E564AC" w:rsidP="00304C0A">
            <w:r w:rsidRPr="00A13485">
              <w:rPr>
                <w:rFonts w:ascii="Times New Roman" w:hAnsi="Times New Roman" w:cs="Times New Roman"/>
                <w:sz w:val="24"/>
                <w:szCs w:val="24"/>
              </w:rPr>
              <w:t xml:space="preserve">4.«Работа с дошкольниками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младшими школьниками в ДШИ в графической технике (из опыта работы)» Петровская М.В., 2016.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научно-методическая конференция «Общеэстетическое </w:t>
            </w:r>
          </w:p>
          <w:p w:rsidR="00E564AC" w:rsidRDefault="00E564AC" w:rsidP="00304C0A"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детей: воспитание, образование, творчество»)</w:t>
            </w:r>
          </w:p>
          <w:p w:rsidR="00E564AC" w:rsidRDefault="00E564AC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 на тонированной бумаге на уроке рисунок в старших классах предпрофессиональной программы» Жернова С.А., 2019 (Всероссийская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 «Дополнительное образование в сфере изобразительного искусства: проблемы, опыт, перспективы»)</w:t>
            </w:r>
          </w:p>
          <w:p w:rsidR="00E564AC" w:rsidRDefault="00E564AC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«Формирование патриотического воспитания посредством изобразительного искусства. Исакова О.Д., 2018. (Всероссийская научно-методическая конференция «Актуальные вопросы изобразительного искусства»)</w:t>
            </w:r>
            <w:bookmarkStart w:id="0" w:name="_GoBack"/>
            <w:bookmarkEnd w:id="0"/>
          </w:p>
          <w:p w:rsidR="00E564AC" w:rsidRDefault="00E564AC" w:rsidP="00B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«Зарисовки человека с натуры в рисунках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А.В., 2016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детей: воспитание, образование,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564AC" w:rsidRPr="0020619D" w:rsidRDefault="00E564AC" w:rsidP="002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0619D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из двух-трех предметов быта </w:t>
            </w:r>
            <w:proofErr w:type="gramStart"/>
            <w:r w:rsidRPr="002061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564AC" w:rsidRPr="0020619D" w:rsidRDefault="00E564AC" w:rsidP="002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9D">
              <w:rPr>
                <w:rFonts w:ascii="Times New Roman" w:hAnsi="Times New Roman" w:cs="Times New Roman"/>
                <w:sz w:val="24"/>
                <w:szCs w:val="24"/>
              </w:rPr>
              <w:t>тонированной основе с комбинированием графических материалов», Рисунок, 2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О.Д., </w:t>
            </w:r>
            <w:r w:rsidRPr="002061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619D">
              <w:rPr>
                <w:rFonts w:ascii="Times New Roman" w:hAnsi="Times New Roman" w:cs="Times New Roman"/>
                <w:sz w:val="24"/>
                <w:szCs w:val="24"/>
              </w:rPr>
              <w:t>IV Всероссийский форум молодых дизайнеров «Пятый угол 2019» с международным</w:t>
            </w:r>
            <w:proofErr w:type="gramEnd"/>
          </w:p>
          <w:p w:rsidR="00E564AC" w:rsidRDefault="00E564AC" w:rsidP="002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9D">
              <w:rPr>
                <w:rFonts w:ascii="Times New Roman" w:hAnsi="Times New Roman" w:cs="Times New Roman"/>
                <w:sz w:val="24"/>
                <w:szCs w:val="24"/>
              </w:rPr>
              <w:t>участием: работа «Методическая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564AC" w:rsidRPr="00055992" w:rsidRDefault="00E564AC" w:rsidP="0005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Д</w:t>
            </w:r>
            <w:r w:rsidRPr="00055992">
              <w:rPr>
                <w:rFonts w:ascii="Times New Roman" w:hAnsi="Times New Roman" w:cs="Times New Roman"/>
                <w:sz w:val="24"/>
                <w:szCs w:val="24"/>
              </w:rPr>
              <w:t xml:space="preserve">оклад «Натюрморт из двух-трех предметов быта </w:t>
            </w:r>
            <w:proofErr w:type="gramStart"/>
            <w:r w:rsidRPr="000559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564AC" w:rsidRPr="00055992" w:rsidRDefault="00E564AC" w:rsidP="0005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92">
              <w:rPr>
                <w:rFonts w:ascii="Times New Roman" w:hAnsi="Times New Roman" w:cs="Times New Roman"/>
                <w:sz w:val="24"/>
                <w:szCs w:val="24"/>
              </w:rPr>
              <w:t>тонированной основе с 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ованием графических материалов».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Исакова О.Д., 2020 (</w:t>
            </w:r>
            <w:r w:rsidRPr="0005599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методический день «Пути реализации </w:t>
            </w:r>
            <w:proofErr w:type="spellStart"/>
            <w:r w:rsidRPr="00055992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559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E564AC" w:rsidRPr="00055992" w:rsidRDefault="00E564AC" w:rsidP="0005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9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559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изобразительного искусства в ДХШ и</w:t>
            </w:r>
          </w:p>
          <w:p w:rsidR="00E564AC" w:rsidRDefault="00E564AC" w:rsidP="0005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ДШИ»)</w:t>
            </w:r>
          </w:p>
          <w:p w:rsidR="00E564AC" w:rsidRPr="007252F7" w:rsidRDefault="00E564AC" w:rsidP="0005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</w:t>
            </w:r>
            <w:r w:rsidRPr="00CA7E62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«Пространство и время в линиях». Жернова С.А., 2022 (</w:t>
            </w:r>
            <w:r w:rsidRPr="00CA7E6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CA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методический конкурс педагогов-художников «АРТМ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ЕТОД»)</w:t>
            </w:r>
          </w:p>
          <w:p w:rsidR="00E564AC" w:rsidRPr="005F1FC4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64AC" w:rsidRPr="00CF27C9" w:rsidTr="007B11C7">
        <w:tc>
          <w:tcPr>
            <w:tcW w:w="1951" w:type="dxa"/>
          </w:tcPr>
          <w:p w:rsidR="00E564AC" w:rsidRPr="00BE6329" w:rsidRDefault="00E564AC" w:rsidP="006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/>
                <w:sz w:val="24"/>
                <w:szCs w:val="24"/>
              </w:rPr>
              <w:lastRenderedPageBreak/>
              <w:t>ПО.01.УП.02. Живопись</w:t>
            </w:r>
          </w:p>
        </w:tc>
        <w:tc>
          <w:tcPr>
            <w:tcW w:w="3260" w:type="dxa"/>
          </w:tcPr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Школа изобразительного искусства в десяти выпусках. М.: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Изобраз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. Искусство, 1986: №1, 1988: №2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Сокольникова Н.М. Основы композиции. – Обнинск: Титул, 1996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Сокольникова Н.М. Изобразительное искусство. Часть 2. Основы живописи. – Обнинск: Титул, - 1996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Сокольникова Н.М. Художники. Книги. Дети. – М.: Конец века, 1997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Харрисон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Х. Энциклопедия акварельных техник. – АСТ, 2005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Яшухин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А.П. Живопись.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М.: Просвещение, 1985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Яшухин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А. П., Ломов С. П. Живопись. М.: Рандеву – АМ,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Агар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, 1999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Кальнинг А. К. 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>Акварельная живопись. – М., 1968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Унковский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А.А. Живопись. Вопросы колорита. М.: Просвещение, 1980. 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Алексеев С.О. О колорите.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М., 1974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Анциферов В.Г., Анциферова Л.Г.,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Кисляковская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Беда Г. В. Живопись.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М., 1986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Бесчастнов Н.П., Кулаков В.Я.,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Стор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И.Н. Живопись: Учебное пособие. М.: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, 2004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Все о технике: цвет. Справочник для художников. 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М.: Арт-Родник, 2002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Все о технике: живопись акварелью. 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Справочник для художников. 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М.: Арт-Родник, 2004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Волков И.П. Приобщение школьников к творчеству: из опыта работы. – М.: Просвещение,  1992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Волков Н. Н. Композиция в живописи.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М., 1977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Волков Н.Н. Цвет в живописи. М.: Искусство, 1985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Выготский Л.С. Воображение и творчество в детском возрасте. СПб: СОЮЗ, 1997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Елизаров В.Е. Примерная программа для ДХШ и изобразительных отделений ДШИ. – М., 2008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Зайцев А.С. Наука о цвете и живопись. – М.: Искусство, 1986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Кирцер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Ю.М. Рисунок и живопись. – М.: Высшая школа, 1992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>Люшер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 </w:t>
            </w:r>
            <w:r w:rsidRPr="00BE632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Магияцвета</w:t>
            </w:r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BE632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Харьков</w:t>
            </w:r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BE632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АО</w:t>
            </w:r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“</w:t>
            </w:r>
            <w:r w:rsidRPr="00BE632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СФЕРА</w:t>
            </w:r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>”; “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Сварог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”, </w:t>
            </w:r>
            <w:r w:rsidRPr="00BE632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1996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>аранюшкин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Р.А.,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Хандова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Г.Н.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Цветоведение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для художников: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колористика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. – Ростов н/д: Феникс, 2007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Проненко Г.Н. Живопись. Примерная программа для ДХШ и изобразительных отделений ДШИ. – М., 2003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Психология цвета.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Сб. пер. с англ. М.: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Рефл-бук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Ваклер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, 1996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Смирнов Г. Б. Живопись. Учебное пособие. М.: Просвещение, 1975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Шорохов Е.В. Методика преподавания композиции на уроках изобразительного искусства в школе. Пособие для учителей. – М.: Просвещение, 1974 </w:t>
            </w:r>
          </w:p>
          <w:p w:rsidR="00E564AC" w:rsidRPr="00BE6329" w:rsidRDefault="00E564AC" w:rsidP="00BE63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AC" w:rsidRPr="00CF27C9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Экранные наглядные пособия (презентации, этапы создания рисунка,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1.Предметно-образные пособия:</w:t>
            </w: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Натуральные наглядные пособи</w:t>
            </w:r>
            <w:r w:rsidR="006B08A9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proofErr w:type="spellStart"/>
            <w:r w:rsidR="006B08A9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  <w:proofErr w:type="gramStart"/>
            <w:r w:rsidR="006B08A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6B08A9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мелких тематических предметов</w:t>
            </w: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, чучела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птиц);</w:t>
            </w: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-Объемно-образные пособия (муляжи овощей и фруктов, предметы быта).</w:t>
            </w: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B45125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Условно-знаковые пособия (схема поэтапного выполнения этюда, </w:t>
            </w:r>
            <w:r w:rsidRPr="002B20C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различным живописным техникам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цветовой круг, схемы смешения красок т.д.)</w:t>
            </w: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45125">
              <w:rPr>
                <w:rFonts w:ascii="Times New Roman" w:hAnsi="Times New Roman" w:cs="Times New Roman"/>
                <w:sz w:val="24"/>
                <w:szCs w:val="24"/>
              </w:rPr>
              <w:t>Репродукции картин,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художников.</w:t>
            </w: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Педагогические рисунки (личные работы педагога, демонстрация приемов работы       карандашом или кистью).</w:t>
            </w:r>
          </w:p>
          <w:p w:rsidR="00E564AC" w:rsidRDefault="00E564AC" w:rsidP="00A8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аботы учащихся из методического фонда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AC" w:rsidRPr="00CF27C9" w:rsidRDefault="00E564AC" w:rsidP="00A8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Вспомогательные средства (мел, доска, бумага, мольберты,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564AC" w:rsidRPr="00AD0440" w:rsidRDefault="00E564AC" w:rsidP="00AD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Роль искусства и культуры в просвещении и духовно-нравственном воспитании». </w:t>
            </w:r>
            <w:r w:rsidRPr="00E96CC9">
              <w:rPr>
                <w:rFonts w:ascii="Times New Roman" w:hAnsi="Times New Roman" w:cs="Times New Roman"/>
                <w:sz w:val="24"/>
              </w:rPr>
              <w:t>Исакова О.Д., г</w:t>
            </w:r>
            <w:proofErr w:type="gramStart"/>
            <w:r w:rsidRPr="00E96CC9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E96CC9">
              <w:rPr>
                <w:rFonts w:ascii="Times New Roman" w:hAnsi="Times New Roman" w:cs="Times New Roman"/>
                <w:sz w:val="24"/>
              </w:rPr>
              <w:t>ладимир 2019</w:t>
            </w:r>
            <w:r w:rsidRPr="00AD0440">
              <w:rPr>
                <w:sz w:val="24"/>
              </w:rPr>
              <w:t xml:space="preserve"> </w:t>
            </w:r>
            <w:r>
              <w:t>(</w:t>
            </w:r>
            <w:r w:rsidRPr="00AD0440">
              <w:rPr>
                <w:rFonts w:ascii="Times New Roman" w:hAnsi="Times New Roman" w:cs="Times New Roman"/>
                <w:sz w:val="24"/>
                <w:szCs w:val="24"/>
              </w:rPr>
              <w:t>VI Научно-методическая конференция «</w:t>
            </w:r>
            <w:proofErr w:type="spellStart"/>
            <w:r w:rsidRPr="00AD0440">
              <w:rPr>
                <w:rFonts w:ascii="Times New Roman" w:hAnsi="Times New Roman" w:cs="Times New Roman"/>
                <w:sz w:val="24"/>
                <w:szCs w:val="24"/>
              </w:rPr>
              <w:t>Кардовские</w:t>
            </w:r>
            <w:proofErr w:type="spellEnd"/>
            <w:r w:rsidRPr="00AD0440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Искусство сближает народы:</w:t>
            </w:r>
          </w:p>
          <w:p w:rsidR="00E564AC" w:rsidRDefault="00E564AC" w:rsidP="00AD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440">
              <w:rPr>
                <w:rFonts w:ascii="Times New Roman" w:hAnsi="Times New Roman" w:cs="Times New Roman"/>
                <w:sz w:val="24"/>
                <w:szCs w:val="24"/>
              </w:rPr>
              <w:t>Межнациональные и межрелигиозные аспекты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564AC" w:rsidRPr="001A4956" w:rsidRDefault="00E564AC" w:rsidP="001A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4956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</w:p>
          <w:p w:rsidR="00E564AC" w:rsidRPr="001A4956" w:rsidRDefault="00E564AC" w:rsidP="001A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56">
              <w:rPr>
                <w:rFonts w:ascii="Times New Roman" w:hAnsi="Times New Roman" w:cs="Times New Roman"/>
                <w:sz w:val="24"/>
                <w:szCs w:val="24"/>
              </w:rPr>
              <w:t>художественных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иллюстрирования».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О.Д., </w:t>
            </w:r>
            <w:r w:rsidRPr="001A49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4956">
              <w:rPr>
                <w:rFonts w:ascii="Times New Roman" w:hAnsi="Times New Roman" w:cs="Times New Roman"/>
                <w:sz w:val="24"/>
                <w:szCs w:val="24"/>
              </w:rPr>
              <w:t>VI Всероссийская научно-методическая конференция «Одаренные дети в системе</w:t>
            </w:r>
            <w:proofErr w:type="gramEnd"/>
          </w:p>
          <w:p w:rsidR="00E564AC" w:rsidRDefault="00E564AC" w:rsidP="001A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56">
              <w:rPr>
                <w:rFonts w:ascii="Times New Roman" w:hAnsi="Times New Roman" w:cs="Times New Roman"/>
                <w:sz w:val="24"/>
                <w:szCs w:val="24"/>
              </w:rPr>
              <w:t>художественного образования: опыт, проблемы,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4AC" w:rsidRPr="00CF27C9" w:rsidRDefault="00E564AC" w:rsidP="0075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7564C5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живописи и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Жернова С.А., 2018 (Всероссийская научно-методическая конференция «Актуальные вопросы изобразительного искусства (Живопись, скульптура, архитектура, художественная фотография)»).</w:t>
            </w:r>
          </w:p>
        </w:tc>
      </w:tr>
      <w:tr w:rsidR="00E564AC" w:rsidRPr="00CF27C9" w:rsidTr="007B11C7">
        <w:tc>
          <w:tcPr>
            <w:tcW w:w="1951" w:type="dxa"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6329">
              <w:rPr>
                <w:rFonts w:ascii="Times New Roman" w:hAnsi="Times New Roman"/>
                <w:sz w:val="24"/>
              </w:rPr>
              <w:lastRenderedPageBreak/>
              <w:t>ПО.01.УП.03. Композиция станковая</w:t>
            </w:r>
          </w:p>
        </w:tc>
        <w:tc>
          <w:tcPr>
            <w:tcW w:w="3260" w:type="dxa"/>
          </w:tcPr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Бесчастнов Н.П. Изображение растительных мотивов. М.: Гуманитарный 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издательский центр «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», 2004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Графика натюрморта. М.: Гуманитарный издательский центр «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», 2008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Графика пейзажа. М.: Гуманитарный издательский центр «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», 2005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Черно-белая графика. М.: Гуманитарный издательский центр «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», 2002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Логвиненко Г.М. Декоративная композиция. М.: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Владос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, 2006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Сокольникова Н.М. Основы композиции. Обнинск, 1996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Сокольникова Н.М. Художники. Книги. Дети. М.: Конец века, 1997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Барышников А.П. Перспектива, М., 1955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Голубева О.Л. Основы композиции. Издательский дом искусств. М., 2004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Козлов В.Н. Основы художественного оформления текстильных изделий. М.: «Легкая и пищевая промышленность», 1981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Фаворский В.А. Художественное творчество детей в культуре России первой половины 20 века. М.: Педагогика, 2002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Фаворский В.А. О композиции. // «Искусство» №1-2, 1983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Фаворский В.А. Об искусстве, о книге, о гравюре. М., 1986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Арнхейм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Искусство и визуальное восприятие, М., 1974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Претте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М.К., </w:t>
            </w: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Капальдо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Альфонсо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 и выражение. Курс художественного воспитания. М., 1981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Анциферов В.Г., Анциферова Л.Г., </w:t>
            </w: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Кисляковская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Станковая композиция. Примерная программа </w:t>
            </w: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ДХШ и изобразительных отделений ДШИ. М., 2003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 В.Е. Примерная программа для ДХШ и изобразительных отделений ДШИ. М., 2008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 М.В. Декор и орнамент в книге. М., Книга, 1990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Н.Н. Композиция в живописи. М., 1977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Вейль Герман. Симметрия. М., 1968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Даниэль С.М. Учебный анализ композиции. // «Творчество» №3, 1984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Кибрик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Объективные законы композиции в изобразительном искусстве. «Вопросы философии» №10, 1966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А.С. Наука о цвете и живописи. М., Искусство, 1986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А.Н., Лазурский В.В. //Сборник «Искусство </w:t>
            </w: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книги» №7, 1971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шрифта: работы московских художников книги 1959-</w:t>
            </w:r>
            <w:smartTag w:uri="urn:schemas-microsoft-com:office:smarttags" w:element="metricconverter">
              <w:smartTagPr>
                <w:attr w:name="ProductID" w:val="1974. М"/>
              </w:smartTagPr>
              <w:r w:rsidRPr="00AF725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1974. М</w:t>
              </w:r>
            </w:smartTag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., 1977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Ровенский М.Г. Отечественные шрифты //Полиграфист и издатель №4, 1995</w:t>
            </w:r>
          </w:p>
          <w:p w:rsidR="00E564AC" w:rsidRPr="00AF7252" w:rsidRDefault="00E564AC" w:rsidP="00BE6329">
            <w:pPr>
              <w:numPr>
                <w:ilvl w:val="0"/>
                <w:numId w:val="10"/>
              </w:numPr>
              <w:tabs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>Шицгал</w:t>
            </w:r>
            <w:proofErr w:type="spellEnd"/>
            <w:r w:rsidRPr="00AF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Русский типографский шрифт (вопросы теории и практики применения). М., 1985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AC" w:rsidRPr="00CF27C9" w:rsidRDefault="00E564AC" w:rsidP="00C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Экранные наглядные пособия: этапы создания рисунка,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референсы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слад-фильмы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 (</w:t>
            </w:r>
            <w:proofErr w:type="spellStart"/>
            <w:r w:rsidRPr="00CE2395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CE2395">
              <w:rPr>
                <w:rFonts w:ascii="Times New Roman" w:hAnsi="Times New Roman" w:cs="Times New Roman"/>
                <w:sz w:val="24"/>
                <w:szCs w:val="24"/>
              </w:rPr>
              <w:t>; художественные и научно-популярные фильмы по истории искусства, творчестве художников; видеозаписи занятий и мастер-классов, мероприятий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410" w:type="dxa"/>
          </w:tcPr>
          <w:p w:rsidR="00E564AC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Условно-знаковые пособия (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 xml:space="preserve">таблицы, иллюстрирующие основные законы 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64AC" w:rsidRPr="00B45125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Сказки с иллюстрациями отечественных и зарубежных авторов. Настенные иллюстрации.</w:t>
            </w:r>
          </w:p>
          <w:p w:rsidR="00E564AC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 xml:space="preserve">епродукции произведений классиков русского и мирового </w:t>
            </w:r>
            <w:proofErr w:type="spellStart"/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искусстват</w:t>
            </w:r>
            <w:proofErr w:type="spellEnd"/>
          </w:p>
          <w:p w:rsidR="00E564AC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Педагогические рисунки (личные работы педагога, демонстрация приемов работы       карандашом или кистью).</w:t>
            </w:r>
          </w:p>
          <w:p w:rsidR="00E564AC" w:rsidRDefault="00E564AC" w:rsidP="00AF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аботы учащихся из методического фонда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AC" w:rsidRPr="00CF27C9" w:rsidRDefault="00E564AC" w:rsidP="0055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Вспомогательные средства (мел, доска, бумага, мольберты,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C" w:rsidRPr="00CF27C9" w:rsidTr="007B11C7">
        <w:tc>
          <w:tcPr>
            <w:tcW w:w="1951" w:type="dxa"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6329">
              <w:rPr>
                <w:rFonts w:ascii="Times New Roman" w:hAnsi="Times New Roman"/>
                <w:sz w:val="24"/>
              </w:rPr>
              <w:lastRenderedPageBreak/>
              <w:t>ПО.02.УП.01 Беседы об искусстве</w:t>
            </w:r>
          </w:p>
        </w:tc>
        <w:tc>
          <w:tcPr>
            <w:tcW w:w="3260" w:type="dxa"/>
          </w:tcPr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Алдонина Р. Прогулки по Кремлю. – М.: Белый город, 2010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Арасс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Д. Деталь в живописи. – СПб.: Азбука-классика, 2010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Барб-Галль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Ф. Как говорить с детьми об искусстве. – СПб, 2007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Бесчастнов Н.П. Графика натюрморта. Учеб. пособие для студентов вузов, обучающихся по направлению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подгот</w:t>
            </w:r>
            <w:proofErr w:type="gramStart"/>
            <w:r w:rsidRPr="00BE6329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BE6329">
              <w:rPr>
                <w:rFonts w:ascii="Times New Roman" w:eastAsia="Times New Roman" w:hAnsi="Times New Roman" w:cs="Times New Roman"/>
                <w:sz w:val="24"/>
              </w:rPr>
              <w:t>ипломир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. специалистов «Художеств. проектирование изделий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текстил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. и лег.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пром-ти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» – М., 2008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Графика пейзажа. Учеб. пособие для студентов вузов. – М., 2008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Портретная графика. Учеб. пособие для студентов вузов. – М., 2007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Художественный язык орнамента.– М., 2010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Цветная графика. Учеб</w:t>
            </w:r>
            <w:proofErr w:type="gramStart"/>
            <w:r w:rsidRPr="00BE632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BE6329">
              <w:rPr>
                <w:rFonts w:ascii="Times New Roman" w:eastAsia="Times New Roman" w:hAnsi="Times New Roman" w:cs="Times New Roman"/>
                <w:sz w:val="24"/>
              </w:rPr>
              <w:t>особие для студентов вузов, обучающихся по специальности «Графика».– М., 2014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Бесчастнов Н.П. Чёрно-белая графика. Учеб. пособие для студентов вузов. – М., 2008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Бореев Ю. Эстетика. – Феникс, 2004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Боровский А. История искусства для собак. – СПб, 2012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Буймистру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Т. </w:t>
            </w: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Колористика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>. – М., 2010.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Волкова П. Мост через бездну. Книга первая. </w:t>
            </w:r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Книга вторая. Книга третья. – М., 2009-2013.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Джонс У. Как читать дома. Интенсивный курс по архитектуре жилых домов. – М., 2011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Клайв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Э. Как читать орнамент. Интенсивный курс по текстильному дизайну. – М., 2011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Кларк К. Нагота в искусстве. – Азбука, 2004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Кларк К. Пейзаж в искусстве. – Азбука, 2004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Клейн Дж., Клейн С. Что такое современное искусство. Путеводитель для детей. – М., 2013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6329">
              <w:rPr>
                <w:rFonts w:ascii="Times New Roman" w:eastAsia="Times New Roman" w:hAnsi="Times New Roman" w:cs="Times New Roman"/>
                <w:sz w:val="24"/>
              </w:rPr>
              <w:t>Крейго</w:t>
            </w:r>
            <w:proofErr w:type="spellEnd"/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 К.Д. Как читать архитектуру. Интенсивный курс по архитектурным стилям. – М., 2011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Культурология. ХХ век. Словарь. - М., 1997.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Очарованье русского пейзажа. Сказки о художниках. Под ред. Л. Жуковой. – Белый город, 2009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Романовский А. Пейзаж в русской живописи. – Белый город,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E6329">
                <w:rPr>
                  <w:rFonts w:ascii="Times New Roman" w:eastAsia="Times New Roman" w:hAnsi="Times New Roman" w:cs="Times New Roman"/>
                  <w:sz w:val="24"/>
                </w:rPr>
                <w:t>2008 г</w:t>
              </w:r>
            </w:smartTag>
            <w:r w:rsidRPr="00BE632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Руднев В.П. Словарь культуры XX в.: Ключевые слова и тексты. М., 1999.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Самосознание европейской культуры ХХ века: Мыслители и писатели Запада о месте культуры в современном обществе. М., 1991.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Хрестоматия по психологии художественного творчества. М., 1996.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>Художественно-педагогический словарь/ Сост. Н. Шабанов, О. Шабанова, М. Тарасова, Т. Пронина. – М., 2005.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Times New Roman" w:hAnsi="Times New Roman" w:cs="Times New Roman"/>
                <w:sz w:val="24"/>
              </w:rPr>
              <w:t xml:space="preserve">Юнг К. Архетип и символ. М., 1991. </w:t>
            </w:r>
          </w:p>
        </w:tc>
        <w:tc>
          <w:tcPr>
            <w:tcW w:w="3119" w:type="dxa"/>
          </w:tcPr>
          <w:p w:rsidR="00E564AC" w:rsidRDefault="00E564AC" w:rsidP="006749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Кинева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 xml:space="preserve"> Л. «История искусств». Учебное пособие. ФЛИНТ, 2019. </w:t>
            </w:r>
          </w:p>
          <w:p w:rsidR="00E564AC" w:rsidRDefault="00E564AC" w:rsidP="006749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2. Дубровин В.М. и Корешков В.В. «Основы изобразительного искусства». Учебное пособие.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Юрайт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 xml:space="preserve">, 2019. 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А.П. Степанова. Теория орнамента. Учебное пособие. Планета музыки, 2021.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 Учебное пособие по учебному предмету «Беседы об искусстве», 2013. 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5.Голубева О.Л. «Основы композиции»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пособие. М. - 2001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Ю.Ю.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Учебно-методический комплекс.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мировой художественной культуры». 2019 </w:t>
            </w:r>
            <w:hyperlink r:id="rId5" w:history="1">
              <w:r w:rsidRPr="00561D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http://elib.bspu.by/bitstream/doc/44146/1/%D0%A3%D0%9C%D0%9A%20%D0%9C%D0%B5%D1%82%D0%BE%D0%B4%D0%B8%D0%BA%D0%B0%20%D0%BF%D1%80%D0%B5%D0%BF%D0%BE%D0%B4%D0%B0%D0%B2%D0%B0%D0%BD%D0%B8</w:t>
              </w:r>
              <w:proofErr w:type="gramEnd"/>
              <w:r w:rsidRPr="00561D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%D1%8F%20%D0%9C%D0%A5%D0%9A.pdf</w:t>
              </w:r>
            </w:hyperlink>
          </w:p>
          <w:p w:rsidR="00E564AC" w:rsidRPr="00E22B8E" w:rsidRDefault="00E564AC" w:rsidP="0067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«Методика преподавания мировой художественной культуры в </w:t>
            </w:r>
            <w:r w:rsidRPr="00E22B8E">
              <w:rPr>
                <w:rFonts w:ascii="Times New Roman" w:hAnsi="Times New Roman" w:cs="Times New Roman"/>
              </w:rPr>
              <w:t>школе</w:t>
            </w:r>
            <w:proofErr w:type="gramStart"/>
            <w:r w:rsidRPr="00E22B8E">
              <w:rPr>
                <w:rFonts w:ascii="Times New Roman" w:hAnsi="Times New Roman" w:cs="Times New Roman"/>
              </w:rPr>
              <w:t>»М</w:t>
            </w:r>
            <w:proofErr w:type="gramEnd"/>
            <w:r w:rsidRPr="00E22B8E">
              <w:rPr>
                <w:rFonts w:ascii="Times New Roman" w:hAnsi="Times New Roman" w:cs="Times New Roman"/>
              </w:rPr>
              <w:t>.: ВЛАДОС,2003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</w:rPr>
            </w:pPr>
            <w:r w:rsidRPr="00E22B8E">
              <w:rPr>
                <w:rFonts w:ascii="Times New Roman" w:hAnsi="Times New Roman" w:cs="Times New Roman"/>
              </w:rPr>
              <w:t xml:space="preserve">8. Джалилова Е., </w:t>
            </w:r>
            <w:proofErr w:type="spellStart"/>
            <w:r w:rsidRPr="00E22B8E">
              <w:rPr>
                <w:rFonts w:ascii="Times New Roman" w:hAnsi="Times New Roman" w:cs="Times New Roman"/>
              </w:rPr>
              <w:t>Джафарзаде</w:t>
            </w:r>
            <w:proofErr w:type="spellEnd"/>
            <w:r w:rsidRPr="00E22B8E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proofErr w:type="gramStart"/>
            <w:r w:rsidRPr="00E22B8E">
              <w:rPr>
                <w:rFonts w:ascii="Times New Roman" w:hAnsi="Times New Roman" w:cs="Times New Roman"/>
              </w:rPr>
              <w:t>M</w:t>
            </w:r>
            <w:proofErr w:type="gramEnd"/>
            <w:r w:rsidRPr="00E22B8E">
              <w:rPr>
                <w:rFonts w:ascii="Times New Roman" w:hAnsi="Times New Roman" w:cs="Times New Roman"/>
              </w:rPr>
              <w:t>амедова</w:t>
            </w:r>
            <w:proofErr w:type="spellEnd"/>
            <w:r w:rsidRPr="00E22B8E">
              <w:rPr>
                <w:rFonts w:ascii="Times New Roman" w:hAnsi="Times New Roman" w:cs="Times New Roman"/>
              </w:rPr>
              <w:t xml:space="preserve"> М. «Изобразительное искусство»</w:t>
            </w:r>
            <w:r>
              <w:rPr>
                <w:rFonts w:ascii="Times New Roman" w:hAnsi="Times New Roman" w:cs="Times New Roman"/>
              </w:rPr>
              <w:t xml:space="preserve"> Методическое пособие. Баку. 2021. 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Химик И.А. «Как преподавать мировую художественную культуру» М.: Просвещение, 1994. </w:t>
            </w:r>
          </w:p>
          <w:p w:rsidR="00E564AC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«Образ в изобразительном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искусстве». Для преподавателей и учащихся ДХШ и ДШИ.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Союз художников. 2019</w:t>
            </w:r>
          </w:p>
          <w:p w:rsidR="00E564AC" w:rsidRPr="00CF27C9" w:rsidRDefault="00E564AC" w:rsidP="0067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Лис. К. «Беседы о скульптуре». Учебное пособие. 2019</w:t>
            </w:r>
          </w:p>
        </w:tc>
        <w:tc>
          <w:tcPr>
            <w:tcW w:w="2268" w:type="dxa"/>
          </w:tcPr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</w:pPr>
            <w:hyperlink r:id="rId6" w:history="1">
              <w:r w:rsidR="00E564AC" w:rsidRPr="001E4EDE">
                <w:rPr>
                  <w:rStyle w:val="ab"/>
                  <w:color w:val="1155CC"/>
                </w:rPr>
                <w:t>http://www.360travelguide.com</w:t>
              </w:r>
            </w:hyperlink>
            <w:r w:rsidR="00E564AC" w:rsidRPr="001E4EDE">
              <w:rPr>
                <w:color w:val="000000"/>
              </w:rPr>
              <w:t xml:space="preserve"> - коллекция панорамных видов памятников архитектуры, архитектурных ансамблей мира (англ.яз)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E564AC" w:rsidRPr="001E4EDE">
                <w:rPr>
                  <w:rStyle w:val="ab"/>
                </w:rPr>
                <w:t>http://www.britishmuseum.org/research/collection_online/search.aspx</w:t>
              </w:r>
            </w:hyperlink>
            <w:r w:rsidR="00E564AC" w:rsidRPr="001E4EDE">
              <w:rPr>
                <w:color w:val="000000"/>
              </w:rPr>
              <w:t xml:space="preserve"> – Британский музей (поиск </w:t>
            </w:r>
            <w:proofErr w:type="spellStart"/>
            <w:r w:rsidR="00E564AC" w:rsidRPr="001E4EDE">
              <w:rPr>
                <w:color w:val="000000"/>
              </w:rPr>
              <w:t>он-лайн</w:t>
            </w:r>
            <w:proofErr w:type="spellEnd"/>
            <w:r w:rsidR="00E564AC" w:rsidRPr="001E4EDE">
              <w:rPr>
                <w:color w:val="000000"/>
              </w:rPr>
              <w:t>)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E564AC" w:rsidRPr="001E4EDE">
                <w:rPr>
                  <w:rStyle w:val="ab"/>
                </w:rPr>
                <w:t>http://www.herm</w:t>
              </w:r>
              <w:r w:rsidR="00E564AC" w:rsidRPr="001E4EDE">
                <w:rPr>
                  <w:rStyle w:val="ab"/>
                </w:rPr>
                <w:lastRenderedPageBreak/>
                <w:t>itagemuseum.org</w:t>
              </w:r>
            </w:hyperlink>
            <w:r w:rsidR="00E564AC" w:rsidRPr="001E4EDE">
              <w:rPr>
                <w:color w:val="000000"/>
              </w:rPr>
              <w:t xml:space="preserve"> – Государственный Эрмитаж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</w:pPr>
            <w:hyperlink r:id="rId9" w:history="1">
              <w:r w:rsidR="00E564AC" w:rsidRPr="001E4EDE">
                <w:rPr>
                  <w:rStyle w:val="ab"/>
                  <w:lang w:val="en-US"/>
                </w:rPr>
                <w:t>http</w:t>
              </w:r>
              <w:r w:rsidR="00E564AC" w:rsidRPr="001E4EDE">
                <w:rPr>
                  <w:rStyle w:val="ab"/>
                </w:rPr>
                <w:t>://</w:t>
              </w:r>
              <w:r w:rsidR="00E564AC" w:rsidRPr="001E4EDE">
                <w:rPr>
                  <w:rStyle w:val="ab"/>
                  <w:lang w:val="en-US"/>
                </w:rPr>
                <w:t>www</w:t>
              </w:r>
              <w:r w:rsidR="00E564AC" w:rsidRPr="001E4EDE">
                <w:rPr>
                  <w:rStyle w:val="ab"/>
                </w:rPr>
                <w:t>.</w:t>
              </w:r>
              <w:proofErr w:type="spellStart"/>
              <w:r w:rsidR="00E564AC" w:rsidRPr="001E4EDE">
                <w:rPr>
                  <w:rStyle w:val="ab"/>
                  <w:lang w:val="en-US"/>
                </w:rPr>
                <w:t>theartnewspaper</w:t>
              </w:r>
              <w:proofErr w:type="spellEnd"/>
              <w:r w:rsidR="00E564AC" w:rsidRPr="001E4EDE">
                <w:rPr>
                  <w:rStyle w:val="ab"/>
                </w:rPr>
                <w:t>.</w:t>
              </w:r>
              <w:proofErr w:type="spellStart"/>
              <w:r w:rsidR="00E564AC" w:rsidRPr="001E4EDE">
                <w:rPr>
                  <w:rStyle w:val="ab"/>
                  <w:lang w:val="en-US"/>
                </w:rPr>
                <w:t>ru</w:t>
              </w:r>
              <w:proofErr w:type="spellEnd"/>
              <w:r w:rsidR="00E564AC" w:rsidRPr="001E4EDE">
                <w:rPr>
                  <w:rStyle w:val="ab"/>
                </w:rPr>
                <w:t>/</w:t>
              </w:r>
            </w:hyperlink>
            <w:r w:rsidR="00E564AC" w:rsidRPr="001E4EDE">
              <w:t xml:space="preserve"> - газета </w:t>
            </w:r>
            <w:r w:rsidR="00E564AC" w:rsidRPr="001E4EDE">
              <w:rPr>
                <w:lang w:val="en-US"/>
              </w:rPr>
              <w:t>TheArtNewspaperRussia</w:t>
            </w:r>
            <w:r w:rsidR="00E564AC" w:rsidRPr="001E4EDE">
              <w:t xml:space="preserve"> (новости изобразительного искусства)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</w:pPr>
            <w:hyperlink r:id="rId10" w:history="1">
              <w:r w:rsidR="00E564AC" w:rsidRPr="001E4EDE">
                <w:rPr>
                  <w:rStyle w:val="ab"/>
                  <w:color w:val="1155CC"/>
                </w:rPr>
                <w:t>http://www.zagraevsky.com/arch.htm</w:t>
              </w:r>
            </w:hyperlink>
            <w:r w:rsidR="00E564AC" w:rsidRPr="001E4EDE">
              <w:t xml:space="preserve"> – фототека средневекового искусства (Древняя Русь)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</w:pPr>
            <w:hyperlink r:id="rId11" w:history="1">
              <w:r w:rsidR="00E564AC" w:rsidRPr="001E4EDE">
                <w:rPr>
                  <w:rStyle w:val="ab"/>
                </w:rPr>
                <w:t>https://artchive.ru/artworks</w:t>
              </w:r>
            </w:hyperlink>
            <w:r w:rsidR="00E564AC" w:rsidRPr="001E4EDE">
              <w:t xml:space="preserve"> – портал об изобразительном искусстве, коллекция работ художников.</w:t>
            </w:r>
          </w:p>
          <w:p w:rsidR="00E564AC" w:rsidRPr="007B11C7" w:rsidRDefault="00604219" w:rsidP="00372A5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564AC" w:rsidRPr="001E4EDE">
                <w:rPr>
                  <w:rStyle w:val="ab"/>
                </w:rPr>
                <w:t>https://arzamas.academy/courses#arts</w:t>
              </w:r>
            </w:hyperlink>
            <w:r w:rsidR="00E564AC" w:rsidRPr="001E4EDE">
              <w:t xml:space="preserve"> </w:t>
            </w:r>
            <w:r w:rsidR="00E564AC" w:rsidRPr="007B11C7">
              <w:rPr>
                <w:rFonts w:ascii="Times New Roman" w:hAnsi="Times New Roman" w:cs="Times New Roman"/>
                <w:sz w:val="24"/>
                <w:szCs w:val="24"/>
              </w:rPr>
              <w:t>– курсы проекта Арзамас, посвященные изобразительно</w:t>
            </w:r>
            <w:r w:rsidR="00E564AC" w:rsidRPr="007B1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искусству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</w:pPr>
            <w:hyperlink r:id="rId13" w:history="1">
              <w:r w:rsidR="00E564AC" w:rsidRPr="001E4EDE">
                <w:rPr>
                  <w:rStyle w:val="ab"/>
                  <w:color w:val="1155CC"/>
                </w:rPr>
                <w:t>https://hiveminer.com/Tags/iraq,louvre</w:t>
              </w:r>
            </w:hyperlink>
            <w:r w:rsidR="00E564AC" w:rsidRPr="001E4EDE">
              <w:t xml:space="preserve"> – коллекция фотографий искусства Древнего мира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E564AC" w:rsidRPr="001E4EDE">
                <w:rPr>
                  <w:rStyle w:val="ab"/>
                  <w:color w:val="1155CC"/>
                </w:rPr>
                <w:t>https://images.nga.gov/en/search/show_advanced_search_page/?form_name=defaultname</w:t>
              </w:r>
            </w:hyperlink>
            <w:r w:rsidR="00E564AC" w:rsidRPr="001E4EDE">
              <w:t xml:space="preserve"> - </w:t>
            </w:r>
            <w:r w:rsidR="00E564AC" w:rsidRPr="001E4EDE">
              <w:rPr>
                <w:color w:val="000000"/>
              </w:rPr>
              <w:t>Национальная галерея искусств (Великобритания)</w:t>
            </w:r>
          </w:p>
          <w:p w:rsidR="00E564AC" w:rsidRPr="001E4EDE" w:rsidRDefault="00604219" w:rsidP="00372A55">
            <w:pPr>
              <w:numPr>
                <w:ilvl w:val="0"/>
                <w:numId w:val="16"/>
              </w:numPr>
            </w:pPr>
            <w:hyperlink r:id="rId15" w:history="1">
              <w:r w:rsidR="00E564AC" w:rsidRPr="001E4EDE">
                <w:rPr>
                  <w:rStyle w:val="ab"/>
                </w:rPr>
                <w:t>https://www.artsy.net/</w:t>
              </w:r>
            </w:hyperlink>
            <w:r w:rsidR="00E564AC" w:rsidRPr="001E4EDE">
              <w:t xml:space="preserve"> </w:t>
            </w:r>
            <w:r w:rsidR="00E564AC" w:rsidRPr="007B11C7">
              <w:rPr>
                <w:rFonts w:ascii="Times New Roman" w:hAnsi="Times New Roman" w:cs="Times New Roman"/>
                <w:sz w:val="24"/>
                <w:szCs w:val="24"/>
              </w:rPr>
              <w:t>- портал об изобразительном искусстве (англ. яз.)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E564AC" w:rsidRPr="001E4EDE">
                <w:rPr>
                  <w:rStyle w:val="ab"/>
                  <w:color w:val="1155CC"/>
                  <w:lang w:val="en-US"/>
                </w:rPr>
                <w:t>https</w:t>
              </w:r>
              <w:r w:rsidR="00E564AC" w:rsidRPr="001E4EDE">
                <w:rPr>
                  <w:rStyle w:val="ab"/>
                  <w:color w:val="1155CC"/>
                </w:rPr>
                <w:t>://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www</w:t>
              </w:r>
              <w:r w:rsidR="00E564AC" w:rsidRPr="001E4EDE">
                <w:rPr>
                  <w:rStyle w:val="ab"/>
                  <w:color w:val="1155CC"/>
                </w:rPr>
                <w:t>.</w:t>
              </w:r>
              <w:proofErr w:type="spellStart"/>
              <w:r w:rsidR="00E564AC" w:rsidRPr="001E4EDE">
                <w:rPr>
                  <w:rStyle w:val="ab"/>
                  <w:color w:val="1155CC"/>
                  <w:lang w:val="en-US"/>
                </w:rPr>
                <w:t>google</w:t>
              </w:r>
              <w:proofErr w:type="spellEnd"/>
              <w:r w:rsidR="00E564AC" w:rsidRPr="001E4EDE">
                <w:rPr>
                  <w:rStyle w:val="ab"/>
                  <w:color w:val="1155CC"/>
                </w:rPr>
                <w:t>.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com</w:t>
              </w:r>
              <w:r w:rsidR="00E564AC" w:rsidRPr="001E4EDE">
                <w:rPr>
                  <w:rStyle w:val="ab"/>
                  <w:color w:val="1155CC"/>
                </w:rPr>
                <w:t>/</w:t>
              </w:r>
              <w:proofErr w:type="spellStart"/>
              <w:r w:rsidR="00E564AC" w:rsidRPr="001E4EDE">
                <w:rPr>
                  <w:rStyle w:val="ab"/>
                  <w:color w:val="1155CC"/>
                  <w:lang w:val="en-US"/>
                </w:rPr>
                <w:t>culturalinstitute</w:t>
              </w:r>
              <w:proofErr w:type="spellEnd"/>
              <w:r w:rsidR="00E564AC" w:rsidRPr="001E4EDE">
                <w:rPr>
                  <w:rStyle w:val="ab"/>
                  <w:color w:val="1155CC"/>
                </w:rPr>
                <w:t>/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beta</w:t>
              </w:r>
              <w:r w:rsidR="00E564AC" w:rsidRPr="001E4EDE">
                <w:rPr>
                  <w:rStyle w:val="ab"/>
                  <w:color w:val="1155CC"/>
                </w:rPr>
                <w:t>/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partner</w:t>
              </w:r>
              <w:r w:rsidR="00E564AC" w:rsidRPr="001E4EDE">
                <w:rPr>
                  <w:rStyle w:val="ab"/>
                  <w:color w:val="1155CC"/>
                </w:rPr>
                <w:t>?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hl</w:t>
              </w:r>
              <w:r w:rsidR="00E564AC" w:rsidRPr="001E4EDE">
                <w:rPr>
                  <w:rStyle w:val="ab"/>
                  <w:color w:val="1155CC"/>
                </w:rPr>
                <w:t>=</w:t>
              </w:r>
              <w:proofErr w:type="spellStart"/>
              <w:r w:rsidR="00E564AC" w:rsidRPr="001E4EDE">
                <w:rPr>
                  <w:rStyle w:val="ab"/>
                  <w:color w:val="1155CC"/>
                  <w:lang w:val="en-US"/>
                </w:rPr>
                <w:t>ru</w:t>
              </w:r>
              <w:proofErr w:type="spellEnd"/>
              <w:r w:rsidR="00E564AC" w:rsidRPr="001E4EDE">
                <w:rPr>
                  <w:rStyle w:val="ab"/>
                  <w:color w:val="1155CC"/>
                </w:rPr>
                <w:t>&amp;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tab</w:t>
              </w:r>
              <w:r w:rsidR="00E564AC" w:rsidRPr="001E4EDE">
                <w:rPr>
                  <w:rStyle w:val="ab"/>
                  <w:color w:val="1155CC"/>
                </w:rPr>
                <w:t>=</w:t>
              </w:r>
              <w:r w:rsidR="00E564AC" w:rsidRPr="001E4EDE">
                <w:rPr>
                  <w:rStyle w:val="ab"/>
                  <w:color w:val="1155CC"/>
                  <w:lang w:val="en-US"/>
                </w:rPr>
                <w:t>pop</w:t>
              </w:r>
            </w:hyperlink>
            <w:r w:rsidR="00E564AC" w:rsidRPr="001E4EDE">
              <w:t xml:space="preserve"> - </w:t>
            </w:r>
            <w:r w:rsidR="00E564AC" w:rsidRPr="001E4EDE">
              <w:rPr>
                <w:color w:val="000000"/>
              </w:rPr>
              <w:t xml:space="preserve">Подборка музеев проекта </w:t>
            </w:r>
            <w:proofErr w:type="spellStart"/>
            <w:r w:rsidR="00E564AC" w:rsidRPr="001E4EDE">
              <w:rPr>
                <w:color w:val="000000"/>
                <w:lang w:val="en-US"/>
              </w:rPr>
              <w:t>GoogleartCulture</w:t>
            </w:r>
            <w:proofErr w:type="spellEnd"/>
            <w:r w:rsidR="00E564AC" w:rsidRPr="001E4EDE">
              <w:rPr>
                <w:color w:val="000000"/>
              </w:rPr>
              <w:t xml:space="preserve"> с возможностью поиска </w:t>
            </w:r>
            <w:r w:rsidR="00E564AC" w:rsidRPr="001E4EDE">
              <w:rPr>
                <w:color w:val="000000"/>
              </w:rPr>
              <w:lastRenderedPageBreak/>
              <w:t>экспонатов</w:t>
            </w:r>
          </w:p>
          <w:p w:rsidR="00E564AC" w:rsidRPr="001E4EDE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="00E564AC" w:rsidRPr="001E4EDE">
                <w:rPr>
                  <w:rStyle w:val="ab"/>
                  <w:lang w:val="en-US"/>
                </w:rPr>
                <w:t>https</w:t>
              </w:r>
              <w:r w:rsidR="00E564AC" w:rsidRPr="001E4EDE">
                <w:rPr>
                  <w:rStyle w:val="ab"/>
                </w:rPr>
                <w:t>://</w:t>
              </w:r>
              <w:r w:rsidR="00E564AC" w:rsidRPr="001E4EDE">
                <w:rPr>
                  <w:rStyle w:val="ab"/>
                  <w:lang w:val="en-US"/>
                </w:rPr>
                <w:t>www</w:t>
              </w:r>
              <w:r w:rsidR="00E564AC" w:rsidRPr="001E4EDE">
                <w:rPr>
                  <w:rStyle w:val="ab"/>
                </w:rPr>
                <w:t>.</w:t>
              </w:r>
              <w:proofErr w:type="spellStart"/>
              <w:r w:rsidR="00E564AC" w:rsidRPr="001E4EDE">
                <w:rPr>
                  <w:rStyle w:val="ab"/>
                  <w:lang w:val="en-US"/>
                </w:rPr>
                <w:t>louvre</w:t>
              </w:r>
              <w:proofErr w:type="spellEnd"/>
              <w:r w:rsidR="00E564AC" w:rsidRPr="001E4EDE">
                <w:rPr>
                  <w:rStyle w:val="ab"/>
                </w:rPr>
                <w:t>.</w:t>
              </w:r>
              <w:proofErr w:type="spellStart"/>
              <w:r w:rsidR="00E564AC" w:rsidRPr="001E4EDE">
                <w:rPr>
                  <w:rStyle w:val="ab"/>
                  <w:lang w:val="en-US"/>
                </w:rPr>
                <w:t>fr</w:t>
              </w:r>
              <w:proofErr w:type="spellEnd"/>
              <w:r w:rsidR="00E564AC" w:rsidRPr="001E4EDE">
                <w:rPr>
                  <w:rStyle w:val="ab"/>
                </w:rPr>
                <w:t>/</w:t>
              </w:r>
              <w:r w:rsidR="00E564AC" w:rsidRPr="001E4EDE">
                <w:rPr>
                  <w:rStyle w:val="ab"/>
                  <w:lang w:val="en-US"/>
                </w:rPr>
                <w:t>en</w:t>
              </w:r>
            </w:hyperlink>
            <w:r w:rsidR="00E564AC" w:rsidRPr="001E4EDE">
              <w:rPr>
                <w:color w:val="000000"/>
              </w:rPr>
              <w:t xml:space="preserve"> -  Лувр</w:t>
            </w:r>
          </w:p>
          <w:p w:rsidR="00E564AC" w:rsidRPr="001E4EDE" w:rsidRDefault="00604219" w:rsidP="00372A55">
            <w:pPr>
              <w:pStyle w:val="1"/>
              <w:numPr>
                <w:ilvl w:val="0"/>
                <w:numId w:val="16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18" w:history="1">
              <w:r w:rsidR="00E564AC" w:rsidRPr="001E4EDE">
                <w:rPr>
                  <w:rStyle w:val="ab"/>
                  <w:b w:val="0"/>
                  <w:color w:val="1155CC"/>
                  <w:sz w:val="24"/>
                  <w:szCs w:val="24"/>
                </w:rPr>
                <w:t>https://www.nga.gov/Collection/collection-search.html</w:t>
              </w:r>
            </w:hyperlink>
            <w:r w:rsidR="00E564AC" w:rsidRPr="001E4EDE">
              <w:rPr>
                <w:b w:val="0"/>
                <w:sz w:val="24"/>
                <w:szCs w:val="24"/>
              </w:rPr>
              <w:t xml:space="preserve"> - </w:t>
            </w:r>
            <w:r w:rsidR="00E564AC" w:rsidRPr="001E4EDE">
              <w:rPr>
                <w:b w:val="0"/>
                <w:color w:val="000000"/>
                <w:sz w:val="24"/>
                <w:szCs w:val="24"/>
              </w:rPr>
              <w:t>Национальная галерея искусства (Вашингтон)</w:t>
            </w:r>
          </w:p>
          <w:p w:rsidR="00E564AC" w:rsidRDefault="00604219" w:rsidP="00372A55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</w:pPr>
            <w:hyperlink r:id="rId19" w:history="1">
              <w:r w:rsidR="00E564AC" w:rsidRPr="001E4EDE">
                <w:rPr>
                  <w:rStyle w:val="ab"/>
                </w:rPr>
                <w:t>https://zzzclan.com/category/videos/</w:t>
              </w:r>
            </w:hyperlink>
            <w:r w:rsidR="00E564AC" w:rsidRPr="001E4EDE">
              <w:t xml:space="preserve"> - </w:t>
            </w:r>
            <w:proofErr w:type="spellStart"/>
            <w:r w:rsidR="00E564AC" w:rsidRPr="001E4EDE">
              <w:t>видеоколлекция</w:t>
            </w:r>
            <w:proofErr w:type="spellEnd"/>
            <w:r w:rsidR="00E564AC" w:rsidRPr="001E4EDE">
              <w:t xml:space="preserve"> сюжетов, посвященных изобразительному искусству мира (англ.яз.)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4AC" w:rsidRDefault="00E564AC" w:rsidP="0057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Репродукции картин русских и европейских художников, скульпторов, архитекторов.</w:t>
            </w:r>
          </w:p>
          <w:p w:rsidR="00E564AC" w:rsidRPr="00CF27C9" w:rsidRDefault="00E564AC" w:rsidP="0057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Вспомогательные средства: мел, доска, стол, учебные принадлежности.</w:t>
            </w:r>
          </w:p>
        </w:tc>
        <w:tc>
          <w:tcPr>
            <w:tcW w:w="1984" w:type="dxa"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C" w:rsidRPr="00CF27C9" w:rsidTr="007B11C7">
        <w:tc>
          <w:tcPr>
            <w:tcW w:w="1951" w:type="dxa"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E6329">
              <w:rPr>
                <w:rFonts w:ascii="Times New Roman" w:hAnsi="Times New Roman"/>
                <w:sz w:val="24"/>
              </w:rPr>
              <w:lastRenderedPageBreak/>
              <w:t xml:space="preserve">ПО.02.УП.02. История изобразительного искусства </w:t>
            </w:r>
          </w:p>
        </w:tc>
        <w:tc>
          <w:tcPr>
            <w:tcW w:w="3260" w:type="dxa"/>
          </w:tcPr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Алпатов М.В. Всеобщая история искусств. – М.-Л., 1945-1955.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Алпатов М.В. Древнерусская иконопись. – М., 1974.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Алпатов М.В. Немеркнущее наследие. – М., 1990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Амонашвили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Ш.А. Как живете, дети?  М., 1977г.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А.Л. Место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в познании мира. – М., 1980.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Античная культура. Литература, театр, искусство, философия, наука: Словарь-справочник. – М., 1995.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Античность и Византия. – М., 1975. – 267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Античные мыслители об искусстве. – М., 1965. – 194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Арнхейм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Р. Искусство и визуальное восприятие. – М., 1974.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Арсаланов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В.Г. История западного искусствознания ХХ века: Учебное пособие для вузов. – М., 2003. – 768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Афанасьев А.Н. Происхождение мифа. Статьи по фольклору, этнографии и мифологии. М.: Изд-во «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Индрик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», 1996. – 640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Ю.К.  Оптимизация процесса обучения.  </w:t>
            </w: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Общедидактический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аспект. М., 1977г.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Байбурин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А.К. Ритуал в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культуре. Структурно-семантический анализ восточнославянских обрядов. – СПб.: Наука, 1993. 233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Н. Ода сундукам // Искусство - №14, 2003. С. 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Балязин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В.Н. Занимательная история России. С древнейших времен до середины XVI века. М.: Издательство «Первое сентября», 2001. – 288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Бардин К.В. Как научить детей учиться. М., Просвещение, 1987г.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Бартенев И.А.,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Батажкова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В.Н. Очерки истории архитектурных стилей: Учебное пособие. М.: Изобразительно искусство, 1983. – 384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Белкин А.А. Русские скоморохи. М., 1975.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Бердяев Н.А. Истоки и смысл русского коммунизма. – М.: Наука, 1990. 224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Бердяев Н.А. Кризис искусства. – М., 1990.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Беспалько В.П., </w:t>
            </w: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Татур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Ю.Г. Системно-методическое обеспечение учебно-воспитательного процесса подготовки специалистов  М., 1989г.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энциклопедия. 2-е издание,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Локид-Пресс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2004. – 768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Бонгард-Левин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Г.М. Древнеиндийская цивилизация: философия, наука религия. М., 1980.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БордовскийГ.А.,Извозчиков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В.А. Новые  технологии обучения: вопросы терминологии// Педагогика N5 1993г стр.12-16.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Бореев Ю. Эстетика. В 2-х тт. Смоленск, 1997.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Брагина Г.Б. Мастерство учителя на уроке  М., 1992г.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Брюсова В.Г. Русская живопись XVII в. – М., 1984.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Бузукашвили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И. Прерафаэлиты // Человек без границ - №6, 2008. С. 42-47.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Буслаев Ф.И. Древнерусская литература и православное искусство. СПб.: Лига Плюс, 2001. – 352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Былины. Библиотека русского фольклора. – М.: Сов. Россия, 1988. – 576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Бычков В.В. Русская средневековая эстетика.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века. М.: Мысль, 1992. – 637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Вагнер Г.К.,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Владышевская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Т.Ф. Искусство Древней Руси. – М., 1993.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Вардугин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В.И. Русская одежда: История народного костюма от скифских до советских времен. Саратов: Регион.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Приволж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изд-во «Детская книга», 2001. – 352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Велецкая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Н.Н. Языческая символика славянских архаических ритуалов. М.: Наука, 1978. – 239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А. Художник. Время История: Очерки русской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живописи XVIII-XIX вв. – М., 1973.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Вернадский Г.В. Начертание русской истории. СПб.: Изд-во «Лань», 2000. – 320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Вздорнов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Г.И. Феофан Грек: Творческое наследие. – М., 1983.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Виппер Б.Р. Архитектура русского барокко. – М., 1978.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Виппер Б.Р. Искусство Древней Греции. М., 1972.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Власов В.Г. Архитектура: Словарь терминов. М.: Дрофа, 2003. – 192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Войтович В. Українська міфологія. Київ: Либідь, 2002. – 664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Волков И.П. Много ли в школе талантов?  М., Знание, 1989г.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Волков И.П. Учим </w:t>
            </w: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тврчеству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.  М., Педагогика, 1982г.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Всеобщая история искусства в 6 т. / Ред. Р.Б. Климов. – М., 1956.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Выготский Л.С. Психология искусства. – Мн., 1998.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Вышеславцев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Б.П. Сочинения. – М.: Раритет, 1995. 461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Гальперин П.Я. Методы обучения и умственного развития ребенка М., 1985г.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Геннеп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Обряды перехода: Систематическое изучение обрядов. – М.: Восточная литература, 2002.198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Гладкий В.Д. Славянский мир: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века: Энциклопедический словарь. М.: ЗАО Изд-во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2001. – 895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Глебкин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В.В. Ритуал в советской культуре. – М.: Янус-К, 1998. 168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Годунова Л.И. Революционные музеи // Памятники Отечества. №2. 1987. С. 132-137.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Голомшток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И.Н. Тоталитарное искусство. – М.: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Галарт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1994. 296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Гумилёв Л.Н.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Этносфера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: история людей и история природы. – СПб.: ООО «Издательский Дом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„Кристалл”», 2002. 576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Гуревич А.Я. Категории средневековой культуры. М., 1987.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Даль В.И. Пословицы русского народа. В 3 т. М., 1996.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Даниэль С.М. Искусство видеть: О творческих способностях восприятия, о языке линий и красок и о восприятии зрителя. – Л., 1990.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в исследованиях: Хрестоматия. М.: Высшая школа, 1986. – 336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Дьяченко В.К. Организационная структура  учебного  процесса и ее развитие. –  М., 1989г.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Дюби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Ж. Европа в Средние века. – М., 1995.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Дюрант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 Жизнь Греции. М.: КРОН-ПРЕСС, 1997. – 704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Егоров А. Проблемы эстетики. –  М., 1977.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Еремина Т.С. Русский православный храм.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Символика. Предания. М.: Прогресс-Традиция, 2002. – 480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Жидков В.С. Театр и власть. 1917 – 1927. От свободы до «осознанной необходимости». – М., 2003. 656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Жидков В.С., Соколов К.Б. Искусство и картина мира. – СПб.: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Алетейя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2003. 464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Житие Аввакума и другие его сочинения. М.: Сов. Россия, 1991. – 368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Занков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Л.В. Избранные педагогические труды  М., 1990г.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Запад и Восток. Традиции и современность. – М., 1993.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Зуев М.Н. Хроника истории России.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вв. М.: Дрофа, 1995. – 400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Иванов В.В., Топоров В.Н. Лингвистические вопросы славянского этногенеза (в связи с реконструкцией праславянских текстов) //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Славянское языкознание: IX Международный съезд славистов. М.: Наука, 1983. С. 156.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Идеи эстетического воспитания: Антология в 2-х т. – М., 1973.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Из глубины: сборник статей о русской революции. – Нью-Йорк, 1991. 216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Икона. Составители: А.С. Кравченко, А.П. Уткин. М.: Красный пролетарий, 1993. – 254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Ильина Т.В. История искусств. Западноевропейское искусство. – М., 1993.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Искусство в ситуации смены циклов: Междисциплинарные аспекты исследования художественной культуры в переходных процессах. – М.: Наука, 2002. 467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русского и советского искусства. Под ред. Д.В.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Сарабьянова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– М., 1979.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русского искусства. Под ред. М.М.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Раковой и И.В. Рязанцева. – М., 1978.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История русской философии: Учеб. Для вузов. М.: Республика, 2001. – 639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История эстетики. Памятники мировой эстетической мысли: В 5 т. – М., 1962.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Каплан М. Золото Византии. М.: ООО «Издательство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»: ООО «Издательство АСТ», 2002. – 176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Кивинен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М. Прогресс и хаос: Социологический анализ прошлого и будущего России. – СПб.: Академический проспект, 2001. 272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Кларк К. Нагота в искусстве. – СПб., 2004. – 506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Ключевский В.О. Сочинения. В 9-ти т. Т.3. Курс русской истории. Ч. </w:t>
            </w:r>
            <w:smartTag w:uri="urn:schemas-microsoft-com:office:smarttags" w:element="metricconverter">
              <w:smartTagPr>
                <w:attr w:name="ProductID" w:val="3. М"/>
              </w:smartTagPr>
              <w:r w:rsidRPr="00BE6329">
                <w:rPr>
                  <w:rFonts w:ascii="Times New Roman" w:hAnsi="Times New Roman" w:cs="Times New Roman"/>
                  <w:sz w:val="24"/>
                  <w:szCs w:val="24"/>
                </w:rPr>
                <w:t>3. М</w:t>
              </w:r>
            </w:smartTag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.: Мысль, 1988. – 414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Ковалевская Н.Н. Русский классицизм. – М., 1964.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Козлова Ю.А.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Древнерусская живопись XII-XVII веков. М.: Акрополь, 1994. -24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Колесникова В. Праздники Руси православной. М.: ТЕРРА – Книжный клуб, 1998. – 304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Колесов В.В. Мир человека в слове Древней Руси. Л.: Изд-во Ленинградского ун-та, 1986. – 312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Коринфский А.А. Народная Русь. Смоленск: «Русич», 1995. – 656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 Н.И. Русская история в жизнеописаниях ее главнейших деятелей. – М.: Изд-во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2004. – 1024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Костомаров Н.И., Забелин И.Е. О жизни, быте и нравах русского народа. М.: Просвещение. – АО «Учебная литература», 1996. – 576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Круглов Ю.Г. Символика в свадебной поэзии // Художественные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русского народного поэтического творчества. М.: Изд-во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ун-та, 1981. – С. 5-18.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Кузнецов Э. Андрей Рублев // Искусство, №№ 2,3, 2001.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Культура Древнего Рима. – М., 1985.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работа в СССР. Учебное пособие для культурно-просветительских факультетов институтов культуры. Под ред. Т.А. Ремизовой. – М.: Просвещение, 1974. 272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Лазарев В.Н. Византийское и древнерусское искусство. – М., 1978.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Лазарев В.Н. Московская школа иконописи. – М., 1980.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Лазарев В.Н. Новгородская живопись. – М., 1982.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Лазарев В.Н. Русская средневековая живопись. – М., 1970.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Леонтьева Г.А.,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Шорин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П.А.,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В.Б. Ключи к тайнам Клио: Кн. Для обучающихся и студентов. – М.: Просвещение, 1994. – 286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Лисовский В.Г. Академия художеств. – Л., 1988.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Лихачев Д.С. «Слово о полку Игореве» и культура его времени: Монография. Л.: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  <w:proofErr w:type="gram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1985.- 352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Лихачев Д.С. Историческая поэтика русской литературы. Смех как мировоззрение и другие работы. СПб.: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Алетейя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1997. – 560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Лихачев Д.С. Культура Руси времени Андрея Рублева и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Епифания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Премудрого. Л.: Изд-во Академии наук СССР, 1962. – 172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Лихачева В.Д., Лихачев Д.С. Художественное наследие Древней Руси и современность. – Л., 1971.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Лихачева О.П.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замечания об образах об образах животных в древнерусской литературе // Культурное наследие Древней Руси (Истоки. Становление. Традиции). М.: Наука, 1976. С. 99-105.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Лосев А.Ф. Диалектика мифа // Философия. Мифология. Культура. М.: Политиздат, 1991. – 525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Лотман Ю.М. Беседы и русской культуре: Быт и традиции русского дворянства (XVIII – начало XIX века). – СПб., 1994.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Лотман Ю.М. История и типология русской культуры. – СПб.: Искусство – СПБ, 2002. 768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Лотман Ю.М. Об искусстве. – СПб: Искусство – СПБ, 2000. 704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Лукьянов Б. В мире эстетики. – М., 1988.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Луначарский А.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Героизм и индивидуализм. – М.: Новая Москва, 1925. 50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Луначарский А. Десятилетие революции и культура. – М.-Л.: Государственное издательство, 1927. 24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Лурье Я.С. Два миниатюриста XV в. (К проблеме так называемого художественного мышления Древней Руси // Культурное наследие Древней Руси (Истоки. Становление. Традиции). – М.: Наука, 1976. С. 105-111.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С.Н.  Методом  опережающего  обучения. –  М., Просвещение, 1988г.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Любимов Л. Искусство Древней Руси. Книга для чтения. – М., 1996.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Е.А. Искусство мыслит образами. Для обучающихся старших классов. – М., 1977.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Малевич К. Чёрный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квадрат. – СПб.: Азбука, 2001. 576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Маркова А.К., </w:t>
            </w: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Матис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Т.А., Орлов А.Б.  Формирование мотивации учения  М., Просвещение, 1990г.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А. Мировая духовная культура. – М., 2002. 250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А.В. Культурное и духовное возрождение. – М.: Искусство, 1992. 495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Мириманов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 После авангарда: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псевдореализм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// Искусство. 2002. 1-15 декабря. С. 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Л.Н.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. – Мн.: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., 1984.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Мифы народов мира. Энциклопедия: в 2-х т. М.: Рос. Энциклопедия, 1994.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Мудрое слово Древней Руси (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вв.): Сборник. М.: Сов. Россия, 1989. – 464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А.И., Ильинская А.С.,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В.И. Античность: история и культура. – М., 1994.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Ніколаєва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Т.О.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Історіяукраїнського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костюма.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1996. – 176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О России и русской философской культуре. Философия русского послеоктябрьского зарубежья. – М.: Наука, 1990. 528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Обряды и обрядовый фольклор. М.: Наука, 1982. – 280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и развитие</w:t>
            </w:r>
            <w:proofErr w:type="gram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/ П</w:t>
            </w:r>
            <w:proofErr w:type="gram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Л.В.Занкова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М., 1975г.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Ортега-и-Гассет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Х. Восстание масс. – М.: Изд. АСТ, 2001. 509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Островский Г.С. Рассказ о русской живописи. – М., 1989.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Очерки истории культуры славян. М.: Изд-во «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Индрик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», 1996. – 464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Паперный В. Культура Два. – М.: Новое литературное обозрение, 1996. 384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Петров-Водкин К.С. О «Мире искусств». Отрывки из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воспоминаний //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Хлыновск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. Пространство Эвклида.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Самаркандия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– Л., 1982.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Плаггенборг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Шт. Революция и культура: Культурные ориентиры в период между Октябрьской революцией и эпохой сталинизма. – СПб., 2000. 416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Попович М.В. Наріс історії культури України. Київ: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АртЄк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2001. – 728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Пословицы русского народа: Сборник В. Даля: В 2 т. М.: Художественная литература, 1984.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Потебня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А.А. О некоторых символах в славянской народной поэзии // Слово и миф. М.: «Правда», 1989. – 624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материалы: Русский язык. 10-11 классы / Сост. Л.М.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– М.: Дрофа, 2001. – 192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учреждений. Литература. 5-11 классы (Базовый уровень). Под ред. В.Я. Коровиной. – М.: Просвещение, 2005. – 223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Мировая художественная культура. – М., 1998. – 304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Художественная культура народов России.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классы. Русская художественная культура.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классы. – М.: Просвещение, 2002. – 78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Райх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В. Психология масс и фашизм. - СПб., 1997. 382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Раков В.П. Маяковский и советская поэзия 20-х годов. – М.: Просвещение, 1976. 256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Л.А. Искусство «серебряного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века». – М., 1996.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Л.А. Русская художественная культура. – М., 1998.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Л.А. Художественная культура Древней Руси. – М., 1998.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Раушенбах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Б.В. «…Предстоя Святей Троице» (Передача троичного догмата в иконах) // Геометрия картины и зрительное восприятие. СПб.: Азбука-классика, 2001. – 320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И.П., Тимощук Б.А. Религиозное «двоеверие» на Руси в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вв. (по материалам городищ-святилищ) // Культура славян и Русь. М.: Наука, 1999. – 541 с. С. 144-163.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Русский плакат. ХХ век. Шедевры. – М.: Контакт-культура, 2002. 176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Русское православие: вехи истории. – М.: Политиздат, 1989. – 719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Рыбаков Б.А. Язычество Древней Руси. М.: Наука, 1988. – 784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Рыбина Е. Свет мой, зеркальце // Родина. 2003. № 11. С. 116-119.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Рыклин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М. Пространства ликования. Тоталитаризм и различие. - М.: Логос,  2002. 280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Рябцев Ю.С. Хрестоматия по истории русской культуры: Художественная жизнь и быт XI-XVII вв. – М.: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изд. центр ВЛАДОС, 1998. – 560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 веком наравне. Т. 3. Книга о скульптуре. – М.: Молодая гвардия, 1974. – 400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Сейфуллина А. Дама с портрета // Человек без границ - №6, 2008. С. 32-36.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Сергеев В.Н. Рублев. – М.: Молодая гвардия, 1981. – 254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Сидорова Н.А. Искусство Эгейского мира. – М., 1972.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культура. История и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современность. – М.: Наука, 1983. 432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Сорокин П. Человек. Цивилизация. Общество. – М..: Политиздат, 1991. – 525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Старкова З.С. Литература и живопись: Кн. для обучающихся. – М.: Просвещение, 1985.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Сумцов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Н.Ф. Символика славянских обрядов. – М., 1996.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Сюжеты и образы древнерусской живописи. – М., 1993.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Терещенко А.В. Быт русского народа. М.: ТЕРА, 2001. – 416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Токарев С.А. Религии в истории народов мира. –  М., 1986.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Топоров В.Н. Святость и святые в русской духовной культуре. Том 1. Первый век христианства на Руси. М.: «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» - Школа «Языки русской культуры», 1995. – 875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Троцкий Л. Вопросы быта. Эпоха «культурничества» и её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 – Киев: Серп и молот, 1923. 116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Трубецкой Е. Свет Фаворский и преображение ума // Вопросы философии. 1989. №12. С. 113-118.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Трубецкой Е. Три очерка о русской иконе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Трубецкой Е.Н. Два мира в древнерусской иконописи // Смысл жизни. – М.: ООО «Издательство АСТ»; Харьков: Фолио, 2000. – 656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Трубецкой Е.Н. Умозрение в красках // Смысл жизни. – М.: ООО «Издательство АСТ»; Харьков: Фолио, 2000. – 656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Тысячелетие Крещения Руси. – М.: Издание Московской Патриархии, 1988. – 352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Уваров А.С. Христианская символика. – М.: Изд-во Православного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Свято-Тихоновского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института. 2001. 245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Унш</w:t>
            </w:r>
            <w:proofErr w:type="spellEnd"/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И.Э. Индивидуализация и дифференциация обучения. – М., 1990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Успенский Л.А. Богословие иконы православной церкви. М.: Изд-во братства во имя святого князя Александра Невского, 1997. – 656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Федосюк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Ю.А. Утро красит нежным светом...: Воспоминания о Москве 1920-1930-х годов. – М.: Флинта: Наука, 2003. 240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Федотов Г.П. Борьба за искусство // Святые Древней Руси. – М., 2003.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Федотов Г.П. Судьба и грехи </w:t>
            </w:r>
            <w:proofErr w:type="gram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/ избранные статьи по философии русской истории и культуры / В 2-х тт. – СПб.: София, 1991. 352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Философия русского религиозного искусства XVI-XX вв.: Антология / Сост., общ. ред. и предисл. Н.К. Гаврюшина. – М., 1993.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Философы Греции.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основ: логика, физика, этика. – М.: ЭКСМО-Пресс; Харьков: Фолио, 1999. 1056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Фридман Л.Н. Наглядность и моделирование в обучении М.,1984г.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eastAsia="MS Mincho" w:hAnsi="Times New Roman" w:cs="Times New Roman"/>
                <w:sz w:val="24"/>
                <w:szCs w:val="24"/>
              </w:rPr>
              <w:t>Фридман Л.Н. Педагогический опыт глазами психолога. М., Просвещение, 1987г.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Хан-Магомедов С.О. Архитектура советского авангарда: В 2 кн.: Кн. 2: Социальные проблемы. – М.: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Стройиздат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, 2001. 712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Хан-Магомедова В. Загадочный Дионисий, выдающийся художник-мыслитель // Искусство - №1, 2003. С.22-23.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Хогарт У. Анализ красоты. – М., 1987.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Ходякова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Л.А. Сочинение-очерк по картине Б.М.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Фёдора Шаляпина» // Русский язык в школе. №2. 2005. С. 3-9.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Хренов Н.А. Культура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эпоху социального хаоса. – М.: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Едиториал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УРСС, 2002. 448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Хренов Н.А. Мифология досуга. – М., 1998. 448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Хрестоматия по психологии художественного творчества. – М., 1996.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модели мироздания. Книга вторая. ХХ век. Взаимодействие искусств в поисках нового образа мира. Под ред. В.П. Толстого. – М.: Наука, 1999. 367 с. 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Частушки. Библиотека русского фольклора. – М.: Сов. Россия, 1990. – 656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Черная Л. Мода в России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века. По моде и мышь в комоде…// Искусство. №14, 2003. С.16.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Черная Л. Русская мода в 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 веках // Искусство. №13, 2003. С.16.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Черный В.Д. Искусство средневековой </w:t>
            </w: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Руси: Учебное пособие. М.: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 изд. центр ВЛАДОС, 1997. – 432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Черных П.Я. Историко-этимологический словарь русского языка. Т.1-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BE6329">
                <w:rPr>
                  <w:rFonts w:ascii="Times New Roman" w:hAnsi="Times New Roman" w:cs="Times New Roman"/>
                  <w:sz w:val="24"/>
                  <w:szCs w:val="24"/>
                </w:rPr>
                <w:t>2. М</w:t>
              </w:r>
            </w:smartTag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.: Рус. яз., 1994. – 278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Черных П.Я. Историческая грамматика русского языка. Краткий очерк. М.: Гос. учебно-педагогическое изд-во Мин. Просвещения РСФСР, 1962. – 376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В.І., Попович М.В. Міфічні уявлення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східнослов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янських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племен // Історія філософії на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Украіні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1987. – Т.1.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Щербинина Н.Г. Герой и антигерой. – М.: Весь Мир, 2002. 116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Эренбург И.Г. 1928 в Словакии // Собрание сочинений. В 8 т. Т.4. Очерки; Репортажи; Эссе; 1922-</w:t>
            </w:r>
            <w:smartTag w:uri="urn:schemas-microsoft-com:office:smarttags" w:element="metricconverter">
              <w:smartTagPr>
                <w:attr w:name="ProductID" w:val="1939. М"/>
              </w:smartTagPr>
              <w:r w:rsidRPr="00BE6329">
                <w:rPr>
                  <w:rFonts w:ascii="Times New Roman" w:hAnsi="Times New Roman" w:cs="Times New Roman"/>
                  <w:sz w:val="24"/>
                  <w:szCs w:val="24"/>
                </w:rPr>
                <w:t>1939. М</w:t>
              </w:r>
            </w:smartTag>
            <w:r w:rsidRPr="00BE632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., 1991. – 623 с.</w:t>
            </w:r>
          </w:p>
          <w:p w:rsidR="00E564AC" w:rsidRPr="00BE6329" w:rsidRDefault="00E564AC" w:rsidP="00BE6329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t>Эстетика: Словарь. – М., 1989. – 415 с.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Эстетика: Учебное пособие для вузов. – М., 1998. – 356 с.</w:t>
            </w:r>
          </w:p>
        </w:tc>
        <w:tc>
          <w:tcPr>
            <w:tcW w:w="3119" w:type="dxa"/>
          </w:tcPr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1. Герасимова М.М. Отечественная культура допетровского периода. Сборник материалов. </w:t>
            </w:r>
            <w:proofErr w:type="gramStart"/>
            <w:r>
              <w:rPr>
                <w:b w:val="0"/>
                <w:sz w:val="24"/>
                <w:szCs w:val="24"/>
                <w:lang w:val="en-US"/>
              </w:rPr>
              <w:t>IX</w:t>
            </w:r>
            <w:r>
              <w:rPr>
                <w:b w:val="0"/>
                <w:sz w:val="24"/>
                <w:szCs w:val="24"/>
              </w:rPr>
              <w:t xml:space="preserve">Открытый областной конкурс методических работ преподавателей и студентов учебных </w:t>
            </w: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заведений культуры и искусства (ДШИ, профильных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ссузов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 и вузов) – Томск, 2018.</w:t>
            </w:r>
            <w:proofErr w:type="gramEnd"/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Срабова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 О. Ю. МХК. Учебное пособие. «Новое время. Западная Европа XVII-XIX вв</w:t>
            </w:r>
            <w:proofErr w:type="gram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 -КОРОНА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принт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>, 2021.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>2. Рябцев Ю.С. МХК. «Русская художественная культура. XVIII-XIX вв. 8 класс</w:t>
            </w:r>
            <w:proofErr w:type="gram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.»</w:t>
            </w:r>
            <w:proofErr w:type="gramEnd"/>
            <w:r w:rsidRPr="00165DA1">
              <w:rPr>
                <w:b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>, 2019.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Кинева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 Л. «История искусств». Учебное пособие. – ФЛИНТ, 2019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4. А.Ю. Павлов. История искусств. Учебное пособие.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Директ-Медиа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, 2020. </w:t>
            </w:r>
          </w:p>
          <w:p w:rsidR="00E564AC" w:rsidRDefault="00E564AC" w:rsidP="005970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Ю.Ю. </w:t>
            </w:r>
            <w:proofErr w:type="spellStart"/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Захарина</w:t>
            </w:r>
            <w:proofErr w:type="spellEnd"/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Учебно-методический комплекс.  Методика преподавания мировой художественной культуры. 2019 </w:t>
            </w:r>
          </w:p>
          <w:p w:rsidR="00E564AC" w:rsidRDefault="00604219" w:rsidP="005970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proofErr w:type="gramStart"/>
              <w:r w:rsidR="00E564AC" w:rsidRPr="00561D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http://elib.bspu.by/bitstream/doc/44146/1/%D0%A3%D0%9C%D0%9A%20%D0%9C%D0%B5%D1%82%D0%BE%D0%B4%D0%B8%D0%BA%D0%B0%20%D0%BF%D1%80%D0%B5%D0%BF%D0%BE%D0%B4%D0%B0%D0%B2%D0%B0%D0%BD%D0%B8%D1%8F%20%D0%9C%D0</w:t>
              </w:r>
              <w:proofErr w:type="gramEnd"/>
              <w:r w:rsidR="00E564AC" w:rsidRPr="00561D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%A5%D0%9A.pdf</w:t>
              </w:r>
            </w:hyperlink>
          </w:p>
          <w:p w:rsidR="00E564AC" w:rsidRPr="00165DA1" w:rsidRDefault="00E564AC" w:rsidP="005970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Пешикова</w:t>
            </w:r>
            <w:proofErr w:type="spellEnd"/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 </w:t>
            </w:r>
            <w:r w:rsidRPr="00165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«Методика преподавания мировой художественной культуры в школе». М.: ВЛАДОС, 2003. 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Фурсенко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 Т.Ф. Теория и методика преподавания мировой художественной культуры и искусства. </w:t>
            </w:r>
            <w:proofErr w:type="gram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165DA1">
              <w:rPr>
                <w:b w:val="0"/>
                <w:color w:val="000000" w:themeColor="text1"/>
                <w:sz w:val="24"/>
                <w:szCs w:val="24"/>
              </w:rPr>
              <w:t>ланета музыки. 2021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8. Яковлева Н.А. и Чаговец Т.П. Практикум по истории изобразительного искусства. М –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высш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>. школа, 2004.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9. Никишин В.О., Стрелков А.В., Томашевич О.В., Михайловский Ф.А. «Всеобщая история. История Древнего мира». Русское слово, 2020. 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10. Блохина Л. «Мировая художественная культура: Пособие для учителей».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Юнипресс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, 2002. </w:t>
            </w:r>
          </w:p>
          <w:p w:rsidR="00E564AC" w:rsidRPr="00165DA1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>11. Лескова И. «Мировая художественная культура: Конспекты уроков по искусству эпохи Ренессанса». Учитель, 2020.</w:t>
            </w:r>
          </w:p>
          <w:p w:rsidR="00E564AC" w:rsidRDefault="00E564AC" w:rsidP="00597057">
            <w:pPr>
              <w:pStyle w:val="1"/>
              <w:shd w:val="clear" w:color="auto" w:fill="FFFFFF"/>
              <w:spacing w:before="0" w:beforeAutospacing="0" w:after="0" w:afterAutospacing="0"/>
              <w:ind w:right="147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12. </w:t>
            </w:r>
            <w:proofErr w:type="spellStart"/>
            <w:r w:rsidRPr="00165DA1">
              <w:rPr>
                <w:b w:val="0"/>
                <w:color w:val="000000" w:themeColor="text1"/>
                <w:sz w:val="24"/>
                <w:szCs w:val="24"/>
              </w:rPr>
              <w:t>Ситникова</w:t>
            </w:r>
            <w:proofErr w:type="spellEnd"/>
            <w:r w:rsidRPr="00165DA1">
              <w:rPr>
                <w:b w:val="0"/>
                <w:color w:val="000000" w:themeColor="text1"/>
                <w:sz w:val="24"/>
                <w:szCs w:val="24"/>
              </w:rPr>
              <w:t xml:space="preserve"> Л.Н. «Мировая художественная культура: Конспекты уроков. ФГОС»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. Учитель, </w:t>
            </w: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2020. </w:t>
            </w:r>
          </w:p>
          <w:p w:rsidR="00E564AC" w:rsidRPr="00964635" w:rsidRDefault="00E564AC" w:rsidP="0059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М.А. Анисимова. Сборник материалов победителей Открытого областного конкурса профессионального мастерства «Лучший открытый урок» преподавателей образовательных учреждений культуры и искусства (</w:t>
            </w:r>
            <w:proofErr w:type="spellStart"/>
            <w:r w:rsidRPr="00964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ссузы</w:t>
            </w:r>
            <w:proofErr w:type="spellEnd"/>
            <w:r w:rsidRPr="00964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ДШИ, ДМШ). Категория «Преподаватель по изобразительному искусству и декоративно-прикладному творчеству». 2017. </w:t>
            </w:r>
            <w:r w:rsidRPr="00964635">
              <w:rPr>
                <w:rFonts w:ascii="Times New Roman" w:hAnsi="Times New Roman" w:cs="Times New Roman"/>
                <w:color w:val="1A1A1A"/>
                <w:sz w:val="36"/>
                <w:szCs w:val="36"/>
              </w:rPr>
              <w:br/>
            </w:r>
          </w:p>
        </w:tc>
        <w:tc>
          <w:tcPr>
            <w:tcW w:w="2268" w:type="dxa"/>
          </w:tcPr>
          <w:p w:rsidR="00E564AC" w:rsidRDefault="00E564AC" w:rsidP="0096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Экранные наглядные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темам</w:t>
            </w:r>
            <w:r w:rsidRPr="00CC5FF2">
              <w:rPr>
                <w:rFonts w:ascii="Times New Roman" w:hAnsi="Times New Roman" w:cs="Times New Roman"/>
                <w:sz w:val="24"/>
                <w:szCs w:val="24"/>
              </w:rPr>
              <w:t xml:space="preserve"> урока (презентации, видео, фильмы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биографии художников, </w:t>
            </w:r>
            <w:r w:rsidRPr="00CC5FF2"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биографии скульпторов, фильмы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постройке архитектур и их создателей</w:t>
            </w:r>
            <w:r w:rsidRPr="00CC5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4AC" w:rsidRDefault="00604219" w:rsidP="0096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564AC" w:rsidRPr="00561D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https://pushkinmuseum.art/education/virt_academy/abstracts/index.php?lang=de</w:t>
              </w:r>
            </w:hyperlink>
          </w:p>
          <w:p w:rsidR="00E564AC" w:rsidRPr="00CF27C9" w:rsidRDefault="00E564AC" w:rsidP="0096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4AC" w:rsidRDefault="00E564AC" w:rsidP="0004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Репродукции картин русских и европейских художников, скульпторов, архитекторов.</w:t>
            </w:r>
          </w:p>
          <w:p w:rsidR="00E564AC" w:rsidRPr="00CF27C9" w:rsidRDefault="00E564AC" w:rsidP="0004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Вспомогательные средства: мел, доска, стол, учебные принадлежности.</w:t>
            </w:r>
          </w:p>
        </w:tc>
        <w:tc>
          <w:tcPr>
            <w:tcW w:w="1984" w:type="dxa"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C" w:rsidRPr="00CF27C9" w:rsidTr="007B11C7">
        <w:tc>
          <w:tcPr>
            <w:tcW w:w="1951" w:type="dxa"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D7C34">
              <w:rPr>
                <w:rFonts w:ascii="Times New Roman" w:hAnsi="Times New Roman"/>
                <w:bCs/>
                <w:sz w:val="24"/>
              </w:rPr>
              <w:lastRenderedPageBreak/>
              <w:t>ПО.03.УП.01 Пленэр</w:t>
            </w:r>
          </w:p>
        </w:tc>
        <w:tc>
          <w:tcPr>
            <w:tcW w:w="3260" w:type="dxa"/>
          </w:tcPr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Изображение животного: записки анималиста. – М., 1999. 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техника наброска: методические указания/ Сост. О.М. </w:t>
            </w:r>
            <w:proofErr w:type="spellStart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. – Томск: Изд-во Том. гос. архит.-строит. ун-та, 2011.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Кларк К. Пейзаж в искусстве. – </w:t>
            </w:r>
            <w:proofErr w:type="spellStart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М.:Азбука</w:t>
            </w:r>
            <w:proofErr w:type="spellEnd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, 2004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 Рисунок. Наброски и зарисовки. – М.: Академия, 2004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Лейзеров И.М. Зарисовки и наброски с натуры. – Школа изобразительного искусства. – М., 1994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Н.Я. Пленэр: Практика по изобразительному искусству. – М., 1984. 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техники рисунка. Под ред. В.А. Королёва. – М., 1984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А.М. Искусство акварели. – М., 1995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Одноралов Н.В. </w:t>
            </w: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Материалы, инструменты и оборудование в изобразительном искусстве. – М., 1988. 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 С.В. Рисунок: учебное пособие. – М.: </w:t>
            </w:r>
            <w:proofErr w:type="spellStart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Стройиздат</w:t>
            </w:r>
            <w:proofErr w:type="spellEnd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, 1983.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рисунок в Академии художеств. – М., 1990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Самоучитель по рисованию фломастерами и цветными карандашами для детей и взрослых. – М.: </w:t>
            </w:r>
            <w:proofErr w:type="spellStart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BD7C34">
              <w:rPr>
                <w:rFonts w:ascii="Times New Roman" w:eastAsia="Times New Roman" w:hAnsi="Times New Roman" w:cs="Times New Roman"/>
                <w:sz w:val="24"/>
                <w:szCs w:val="24"/>
              </w:rPr>
              <w:t>, 2008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64AC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Авсиян</w:t>
            </w:r>
            <w:proofErr w:type="spellEnd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 xml:space="preserve"> О.А. Натура и рисование по представлению. М.1985.</w:t>
            </w: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 xml:space="preserve">2. Беляева, С.Е. </w:t>
            </w:r>
            <w:proofErr w:type="spellStart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Спецрисунок</w:t>
            </w:r>
            <w:proofErr w:type="spellEnd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художественная графика [Текст]: учеб. для нач. проф</w:t>
            </w:r>
            <w:proofErr w:type="gramStart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/ 2-е изд., </w:t>
            </w:r>
            <w:proofErr w:type="spellStart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. М.: Академия, 2011.</w:t>
            </w: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3. Винер Б.Р. Введение в историческое изучение искусства. М.1985.</w:t>
            </w: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4. Нестеров, С. А. Академический рисунок [Текст] : учеб</w:t>
            </w:r>
            <w:proofErr w:type="gramStart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особие / С. А. Нестеров ;</w:t>
            </w: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5. Радлов Н.Э. Рисование с натуры. Художник РСФСР. М. 1978 г.</w:t>
            </w: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6. Н.Ли Основы учебного академического рисунка ЭКСМО, М. 2012 г.</w:t>
            </w:r>
          </w:p>
          <w:p w:rsidR="00E564AC" w:rsidRPr="00A6277D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CF27C9" w:rsidRDefault="00E564AC" w:rsidP="00A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7. Материал и техника рисунка. Под ред. В.А. Королева М.1984 г.</w:t>
            </w:r>
          </w:p>
        </w:tc>
        <w:tc>
          <w:tcPr>
            <w:tcW w:w="2268" w:type="dxa"/>
          </w:tcPr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08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«Пейзажная живопись».</w:t>
            </w:r>
          </w:p>
        </w:tc>
        <w:tc>
          <w:tcPr>
            <w:tcW w:w="2410" w:type="dxa"/>
          </w:tcPr>
          <w:p w:rsidR="00E564AC" w:rsidRPr="00B45125" w:rsidRDefault="00E564AC" w:rsidP="004F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Условно-знаковые пособия (схема поэтапного выполнения этюда, </w:t>
            </w:r>
            <w:r w:rsidRPr="002B20C8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по </w:t>
            </w:r>
            <w:proofErr w:type="gramStart"/>
            <w:r w:rsidRPr="002B20C8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2B20C8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графическим </w:t>
            </w:r>
            <w:r w:rsidR="007B11C7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  <w:p w:rsidR="00E564AC" w:rsidRDefault="00E564AC" w:rsidP="004F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4F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07908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великих живописцев, работавших в смешанной технике на пленэре.</w:t>
            </w:r>
          </w:p>
          <w:p w:rsidR="00E564AC" w:rsidRDefault="00E564AC" w:rsidP="004F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Педагогические рисунки (личные работы педагога, демонстрация приемов работы       карандашом или кистью).</w:t>
            </w:r>
          </w:p>
          <w:p w:rsidR="00E564AC" w:rsidRDefault="00E564AC" w:rsidP="004F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4F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аботы учащихся из методического фонда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AC" w:rsidRPr="00CF27C9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Вспомогательные средства (стул, планшет, бумага,</w:t>
            </w:r>
            <w:r w:rsidRPr="00F07908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Акварельные краски, </w:t>
            </w:r>
            <w:r w:rsidRPr="00F0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пастель, гуашь,  карандаши,  черные ручки,  кисти,  палитра, баночка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одой, сухие и влажные  салфетки)</w:t>
            </w:r>
          </w:p>
        </w:tc>
        <w:tc>
          <w:tcPr>
            <w:tcW w:w="1984" w:type="dxa"/>
          </w:tcPr>
          <w:p w:rsidR="00E564AC" w:rsidRPr="00B03FAD" w:rsidRDefault="00E564AC" w:rsidP="00B0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</w:t>
            </w:r>
            <w:r w:rsidRPr="00B03FAD">
              <w:rPr>
                <w:rFonts w:ascii="Times New Roman" w:hAnsi="Times New Roman" w:cs="Times New Roman"/>
                <w:sz w:val="24"/>
                <w:szCs w:val="24"/>
              </w:rPr>
              <w:t>Опыт межнационального пленэра юных художников на</w:t>
            </w:r>
          </w:p>
          <w:p w:rsidR="00E564AC" w:rsidRPr="00B03FAD" w:rsidRDefault="00E564AC" w:rsidP="00B0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CF27C9" w:rsidRDefault="00E564AC" w:rsidP="00B0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D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Владимиро-Суздальской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Стремедловская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Исакова О.Д., 2019)</w:t>
            </w:r>
          </w:p>
        </w:tc>
      </w:tr>
      <w:tr w:rsidR="00E564AC" w:rsidRPr="00CF27C9" w:rsidTr="007B11C7">
        <w:tc>
          <w:tcPr>
            <w:tcW w:w="1951" w:type="dxa"/>
          </w:tcPr>
          <w:p w:rsidR="00E564AC" w:rsidRPr="00CF27C9" w:rsidRDefault="00E564AC" w:rsidP="00674D1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D7C34">
              <w:rPr>
                <w:rFonts w:ascii="Times New Roman" w:hAnsi="Times New Roman"/>
                <w:sz w:val="24"/>
              </w:rPr>
              <w:lastRenderedPageBreak/>
              <w:t>В.01. Декоративная композиция</w:t>
            </w:r>
          </w:p>
        </w:tc>
        <w:tc>
          <w:tcPr>
            <w:tcW w:w="3260" w:type="dxa"/>
          </w:tcPr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Варава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Л.В. Декоративная композиция. Со</w:t>
            </w:r>
            <w:r w:rsidRPr="00BD7C34">
              <w:rPr>
                <w:rFonts w:ascii="Times New Roman" w:hAnsi="Times New Roman" w:cs="Times New Roman"/>
                <w:sz w:val="24"/>
              </w:rPr>
              <w:t>временная энциклопедия. – Ростов н/Д: Феникс, 2007.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>Величко Н.К. Русская роспись: Техника. Приемы. Изделия: Энциклопедия. – М.:АСТ-ПРЕСС КНИГА, 2011.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Волкотруб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Ж.Т. Основы комбинаторики.  – Киев, 1986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 xml:space="preserve">Гагарин Б.Г. Основы </w:t>
            </w: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lastRenderedPageBreak/>
              <w:t>бумагопластики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>. – Свердловск, 1990.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Гильман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Р.А. Художественная роспись тканей: учеб. пособие для вузов. – М.: ВЛАДОС, 2008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Глинкин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В. А. Искусство современного интерьера - школьнику. – М., 1984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Даглдиян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К.Т. Декоративная композиция: учеб. пособие. – Ростов н/Д, 2010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>Данилено</w:t>
            </w:r>
            <w:proofErr w:type="spellEnd"/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 xml:space="preserve"> В.Я. Краткосрочные учебные задания-средства активизации творческой интуиции</w:t>
            </w:r>
            <w:proofErr w:type="gramStart"/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 xml:space="preserve"> //  </w:t>
            </w:r>
            <w:proofErr w:type="gramStart"/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>э</w:t>
            </w:r>
            <w:proofErr w:type="gramEnd"/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 xml:space="preserve">стетика, 1984г. N5 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 xml:space="preserve">Декоративные мотивы и орнаменты всех времен и стилей. – М.: </w:t>
            </w: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Астрель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>, 2008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>Детям – о традициях народного мастерства. Под</w:t>
            </w:r>
            <w:proofErr w:type="gramStart"/>
            <w:r w:rsidRPr="00BD7C3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D7C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D7C3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D7C34">
              <w:rPr>
                <w:rFonts w:ascii="Times New Roman" w:hAnsi="Times New Roman" w:cs="Times New Roman"/>
                <w:sz w:val="24"/>
              </w:rPr>
              <w:t xml:space="preserve">ед. Т. Я. </w:t>
            </w: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Шпикаловой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>, часть 2.–М., 2001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Жоголь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Л.Е. Декоративное искусство в интерьерах </w:t>
            </w:r>
            <w:r w:rsidRPr="00BD7C34">
              <w:rPr>
                <w:rFonts w:ascii="Times New Roman" w:hAnsi="Times New Roman" w:cs="Times New Roman"/>
                <w:sz w:val="24"/>
              </w:rPr>
              <w:lastRenderedPageBreak/>
              <w:t>общественных зданий. – Киев, 1978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Жоголь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Л.Е. Декоративное искусство в интерьере общественных зданий. – Киев, 1978.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>Калмыкова Н.В., И.А.Максимова. Макетирование из бумаги и картона. – М., 2000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>Логвиненко Г.М. Декоративная композиция: учеб. пособие для студентов вузов. – М.: ВЛАДОС, 2010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 xml:space="preserve">Лучшие орнаменты и декоративные мотивы. – М.: АСТ: </w:t>
            </w: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Астрель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>, 2010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>Нагибина М.И. Из простой бумаги мастерим как маги. – Ярославль. 1998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color w:val="000000"/>
                <w:sz w:val="24"/>
              </w:rPr>
              <w:t>Полунина В.Н. Искусство и дети. – Москва, 1982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Раппопорт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С.Х. Неизобразительные формы в декоративном искусстве. – М., 1968</w:t>
            </w:r>
          </w:p>
          <w:p w:rsidR="00E564AC" w:rsidRPr="00BD7C34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BD7C34">
              <w:rPr>
                <w:rFonts w:ascii="Times New Roman" w:hAnsi="Times New Roman" w:cs="Times New Roman"/>
                <w:sz w:val="24"/>
              </w:rPr>
              <w:t>Соколова Т.Н. Орнамент – почерк эпохи. Л., 1972</w:t>
            </w:r>
          </w:p>
          <w:p w:rsidR="00E564AC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7C34">
              <w:rPr>
                <w:rFonts w:ascii="Times New Roman" w:hAnsi="Times New Roman" w:cs="Times New Roman"/>
                <w:sz w:val="24"/>
              </w:rPr>
              <w:t>Тангус</w:t>
            </w:r>
            <w:proofErr w:type="spellEnd"/>
            <w:r w:rsidRPr="00BD7C34">
              <w:rPr>
                <w:rFonts w:ascii="Times New Roman" w:hAnsi="Times New Roman" w:cs="Times New Roman"/>
                <w:sz w:val="24"/>
              </w:rPr>
              <w:t xml:space="preserve"> О.В. Технология </w:t>
            </w:r>
            <w:r w:rsidRPr="00BD7C34">
              <w:rPr>
                <w:rFonts w:ascii="Times New Roman" w:hAnsi="Times New Roman" w:cs="Times New Roman"/>
                <w:sz w:val="24"/>
              </w:rPr>
              <w:lastRenderedPageBreak/>
              <w:t>росписи тканей. – М., 1960.</w:t>
            </w:r>
          </w:p>
          <w:p w:rsidR="00E564AC" w:rsidRDefault="00E564AC" w:rsidP="00BD7C3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 Волшебный батик – Москва, 2011</w:t>
            </w:r>
          </w:p>
          <w:p w:rsidR="00E564AC" w:rsidRPr="00CF27C9" w:rsidRDefault="00E564AC" w:rsidP="0067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 А. Батик. – Минск, 2009</w:t>
            </w:r>
          </w:p>
        </w:tc>
        <w:tc>
          <w:tcPr>
            <w:tcW w:w="3119" w:type="dxa"/>
          </w:tcPr>
          <w:p w:rsidR="00E564AC" w:rsidRPr="00497A3B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М.Г. Гжель - российская жемчужина.- М, 1993 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Бесчастнов Н.П. Основы изображения растительных мотивов. М., 1989 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Бесчастнов Н.П. Художественный язык орнамента. М., 2010 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Берстенева</w:t>
            </w:r>
            <w:proofErr w:type="spellEnd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 В.Е., </w:t>
            </w:r>
            <w:proofErr w:type="spellStart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 Н.В. Кукольный сундучок. Традиционная кукла своими руками. Белый город, 2010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И. Русская глиняная игрушка. - Л.: Искусство, 1975 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Божьева</w:t>
            </w:r>
            <w:proofErr w:type="spellEnd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 Н. Русский орнамент в вышивке: традиция и современность, Северный паломник, - 2008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Величко Н. Русская роспись. Техника. Приемы. Изделия. Энциклопедия, АСТ-Пресс Книга, 2009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 С.О. О русском народном искусстве. Юный художник, 1994 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Коновалов А.Е. Городецкая роспись. Горький,1988 Орловская традиционная игрушка. Каталог. Составитель Борисова И.И., 2007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 Б.М. Программы. «Изобразительное искусство и художественный труд». 1-9 класс. М., Просвещение, 2009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Шевчук Л.В. Дети и народное творчество. - М.: Просвещение, 1985 Юный художник 1992 г.: №№3-4. Яковлева О. “</w:t>
            </w:r>
            <w:proofErr w:type="spellStart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97A3B">
              <w:rPr>
                <w:rFonts w:ascii="Times New Roman" w:hAnsi="Times New Roman" w:cs="Times New Roman"/>
                <w:sz w:val="24"/>
                <w:szCs w:val="24"/>
              </w:rPr>
              <w:t xml:space="preserve"> игрушка”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О.В. Шаляпин. Педагогический рисунок. Рисование на классной доске.- Новосибирск, 2007</w:t>
            </w:r>
          </w:p>
          <w:p w:rsidR="00E564AC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Т.Н. Тропинина, В.И. Беляев. Основы декоративной композиции. – Новосибирск, 2005.</w:t>
            </w:r>
          </w:p>
          <w:p w:rsidR="00E564AC" w:rsidRPr="00497A3B" w:rsidRDefault="00E564AC" w:rsidP="00497A3B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Pr="00CF27C9" w:rsidRDefault="00E564AC" w:rsidP="00497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AC" w:rsidRPr="00CF27C9" w:rsidRDefault="00E564AC" w:rsidP="00A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Экранные наглядные пособия: этапы создания рисунка,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слад-фильмы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 (</w:t>
            </w:r>
            <w:proofErr w:type="spellStart"/>
            <w:r w:rsidRPr="00CE2395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CE2395">
              <w:rPr>
                <w:rFonts w:ascii="Times New Roman" w:hAnsi="Times New Roman" w:cs="Times New Roman"/>
                <w:sz w:val="24"/>
                <w:szCs w:val="24"/>
              </w:rPr>
              <w:t>; художественные и научно-популярные фильмы по истории искусства, творчестве художников; видеозаписи занятий и мастер-</w:t>
            </w:r>
            <w:r w:rsidRPr="00CE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мероприятий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410" w:type="dxa"/>
          </w:tcPr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Условно-знаковые пособия: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5797E">
              <w:rPr>
                <w:rFonts w:ascii="Times New Roman" w:hAnsi="Times New Roman" w:cs="Times New Roman"/>
                <w:sz w:val="24"/>
                <w:szCs w:val="24"/>
              </w:rPr>
              <w:t xml:space="preserve">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Цвета и акварель;</w:t>
            </w:r>
          </w:p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Ахроматическая гармония;</w:t>
            </w:r>
            <w:r w:rsidR="0025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Типы смешения красок;</w:t>
            </w:r>
          </w:p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 xml:space="preserve">Теплые и холодные цвета в </w:t>
            </w:r>
            <w:proofErr w:type="spellStart"/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proofErr w:type="gramStart"/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;Ц</w:t>
            </w:r>
            <w:proofErr w:type="gramEnd"/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ветово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тон. Светлота и насыщенность;</w:t>
            </w:r>
            <w:r w:rsidR="0025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Перспектива в живописи;</w:t>
            </w:r>
            <w:r w:rsidR="0025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 xml:space="preserve">Светотени в </w:t>
            </w:r>
            <w:r w:rsidRPr="00CA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сюжетных </w:t>
            </w:r>
            <w:proofErr w:type="spellStart"/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композициях</w:t>
            </w:r>
            <w:proofErr w:type="gramStart"/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контрастов; </w:t>
            </w: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Гармонизация цвета;</w:t>
            </w:r>
          </w:p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Классификация цветовых гармоний;</w:t>
            </w:r>
          </w:p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Цветовая композиция;</w:t>
            </w:r>
          </w:p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Колорит;</w:t>
            </w:r>
          </w:p>
          <w:p w:rsidR="00E564AC" w:rsidRPr="00CA4E18" w:rsidRDefault="00E564AC" w:rsidP="00C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18">
              <w:rPr>
                <w:rFonts w:ascii="Times New Roman" w:hAnsi="Times New Roman" w:cs="Times New Roman"/>
                <w:sz w:val="24"/>
                <w:szCs w:val="24"/>
              </w:rPr>
              <w:t>Значение цвета;</w:t>
            </w:r>
          </w:p>
          <w:p w:rsidR="00E564AC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Модели, </w:t>
            </w:r>
            <w:proofErr w:type="spellStart"/>
            <w:r w:rsidRPr="00C71A93">
              <w:rPr>
                <w:rFonts w:ascii="Times New Roman" w:hAnsi="Times New Roman" w:cs="Times New Roman"/>
                <w:sz w:val="24"/>
                <w:szCs w:val="24"/>
              </w:rPr>
              <w:t>бъясняющие</w:t>
            </w:r>
            <w:proofErr w:type="spellEnd"/>
            <w:r w:rsidRPr="00C71A9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закономерности построения предметов, законы перспективы, светотени, </w:t>
            </w:r>
            <w:proofErr w:type="spellStart"/>
            <w:r w:rsidRPr="00C71A93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71A93">
              <w:rPr>
                <w:rFonts w:ascii="Times New Roman" w:hAnsi="Times New Roman" w:cs="Times New Roman"/>
                <w:sz w:val="24"/>
                <w:szCs w:val="24"/>
              </w:rPr>
              <w:t>, декоративной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растительного и животного</w:t>
            </w:r>
            <w:r w:rsidRPr="00C71A93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E564AC" w:rsidRPr="00B45125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Сказки с иллюстрациями отечественных и зарубежных авторов. Настенные иллюстрации. Энциклопедии животных и птиц, растений.</w:t>
            </w:r>
          </w:p>
          <w:p w:rsidR="00E564AC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8C61D4">
              <w:rPr>
                <w:rFonts w:ascii="Times New Roman" w:hAnsi="Times New Roman" w:cs="Times New Roman"/>
                <w:sz w:val="24"/>
                <w:szCs w:val="24"/>
              </w:rPr>
              <w:t>Репродукции картин, рисунков, изображения предметов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AC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Педагогические рисунки (личные работы педагога, демонстрация приемов работы       карандашом или кистью).</w:t>
            </w:r>
          </w:p>
          <w:p w:rsidR="00E564AC" w:rsidRDefault="00E564AC" w:rsidP="00F0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AC" w:rsidRDefault="00E564AC" w:rsidP="00F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Pr="005538F3">
              <w:rPr>
                <w:rFonts w:ascii="Times New Roman" w:hAnsi="Times New Roman" w:cs="Times New Roman"/>
                <w:sz w:val="24"/>
                <w:szCs w:val="24"/>
              </w:rPr>
              <w:t>аботы учащихся из методического фонда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(рисунки, панно, костюмы)</w:t>
            </w:r>
          </w:p>
          <w:p w:rsidR="00E564AC" w:rsidRPr="00CF27C9" w:rsidRDefault="00E564AC" w:rsidP="00C7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Вспомогательные средства (мел, доска, бумага, мольберты,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564AC" w:rsidRDefault="00E564AC" w:rsidP="000C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«Мотивы </w:t>
            </w:r>
            <w:r w:rsidRPr="00E11299">
              <w:rPr>
                <w:rFonts w:ascii="Times New Roman" w:hAnsi="Times New Roman" w:cs="Times New Roman"/>
                <w:sz w:val="24"/>
                <w:szCs w:val="24"/>
              </w:rPr>
              <w:t>народной росписи в творчестве современных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Стремедловская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2018 (Всероссийская научно-практическая конференция «Народное искусство в художественном образовании: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инновации»</w:t>
            </w:r>
            <w:proofErr w:type="gramEnd"/>
          </w:p>
          <w:p w:rsidR="00E564AC" w:rsidRDefault="00E564AC" w:rsidP="005248A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«Декоративно-прикладное искусство в системе дополнительного образования как средство приобщения учащихся к национальной культуре»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2018 (Всероссийская научно-практическая конференция </w:t>
            </w:r>
            <w:proofErr w:type="gramEnd"/>
          </w:p>
          <w:p w:rsidR="00E564AC" w:rsidRDefault="00E564AC" w:rsidP="005248A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искусство в художественном </w:t>
            </w:r>
          </w:p>
          <w:p w:rsidR="00E564AC" w:rsidRDefault="00E564AC" w:rsidP="006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образовании: традиции и инновации»</w:t>
            </w:r>
          </w:p>
          <w:p w:rsidR="00E564AC" w:rsidRDefault="00E564AC" w:rsidP="00D27108">
            <w:r w:rsidRPr="00674D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 уроках 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прикладного искусства как средство приобщения учащихся к культуре», Жернова С.А., 2018 (Всероссийская научно-практическая конференция </w:t>
            </w:r>
            <w:proofErr w:type="gramEnd"/>
          </w:p>
          <w:p w:rsidR="00E564AC" w:rsidRDefault="00E564AC" w:rsidP="00D2710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искусство в художественном </w:t>
            </w:r>
          </w:p>
          <w:p w:rsidR="00E564AC" w:rsidRDefault="00E564AC" w:rsidP="00D2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образовании: традиции и инновации»)</w:t>
            </w:r>
          </w:p>
          <w:p w:rsidR="00E564AC" w:rsidRDefault="00E564AC" w:rsidP="0090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императив: из опыта реализации проекта» Александрова А.В., Воронина И.Г., 2018 (Всероссийская научно-практическая конференция «Декоративно-прикладное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и дизайн в современном художественном образовании»)</w:t>
            </w:r>
          </w:p>
          <w:p w:rsidR="00E564AC" w:rsidRDefault="00E564AC" w:rsidP="00294FC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«Засыпая под звездами»: из опыта работы над коллективным проектом». Жернова С.А., 2018 «Декоративно-прикладное искусство и дизайн в современном </w:t>
            </w:r>
          </w:p>
          <w:p w:rsidR="00E564AC" w:rsidRDefault="00E564AC" w:rsidP="00294FCF"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художественном образовании»)</w:t>
            </w:r>
          </w:p>
          <w:p w:rsidR="00E564AC" w:rsidRDefault="00E564AC" w:rsidP="0090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«Традиционные народные ремесла в современном художественном образовании». Жернова С.А., 2020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научно-методическая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«Сохранение и развитие национальных фольклорных традиций в современном художественном образовании: опыт, проблемы, решения»)</w:t>
            </w:r>
          </w:p>
          <w:p w:rsidR="00E564AC" w:rsidRPr="000947CA" w:rsidRDefault="00E564AC" w:rsidP="0009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947CA">
              <w:rPr>
                <w:rFonts w:ascii="Times New Roman" w:hAnsi="Times New Roman" w:cs="Times New Roman"/>
                <w:sz w:val="24"/>
                <w:szCs w:val="24"/>
              </w:rPr>
              <w:t>«Актуальные тенденции развития декоративно-прикладного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Жернова С.А., 2020 (</w:t>
            </w:r>
            <w:r w:rsidRPr="000947CA">
              <w:rPr>
                <w:rFonts w:ascii="Times New Roman" w:hAnsi="Times New Roman" w:cs="Times New Roman"/>
                <w:sz w:val="24"/>
                <w:szCs w:val="24"/>
              </w:rPr>
              <w:t>III Межрегиональной научно-методической конференции</w:t>
            </w:r>
            <w:proofErr w:type="gramEnd"/>
          </w:p>
          <w:p w:rsidR="00E564AC" w:rsidRDefault="00E564AC" w:rsidP="0009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CA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и дизайн в художественном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4AC" w:rsidRPr="003940A2" w:rsidRDefault="00E564AC" w:rsidP="0039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</w:t>
            </w:r>
            <w:r w:rsidRPr="003940A2">
              <w:rPr>
                <w:rFonts w:ascii="Times New Roman" w:hAnsi="Times New Roman" w:cs="Times New Roman"/>
                <w:sz w:val="24"/>
                <w:szCs w:val="24"/>
              </w:rPr>
              <w:t>етодическое пособие «</w:t>
            </w:r>
            <w:proofErr w:type="gramStart"/>
            <w:r w:rsidRPr="003940A2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proofErr w:type="gramEnd"/>
          </w:p>
          <w:p w:rsidR="00E564AC" w:rsidRDefault="00E564AC" w:rsidP="0039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A2">
              <w:rPr>
                <w:rFonts w:ascii="Times New Roman" w:hAnsi="Times New Roman" w:cs="Times New Roman"/>
                <w:sz w:val="24"/>
                <w:szCs w:val="24"/>
              </w:rPr>
              <w:t>композиция»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Жернова С.А.,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(</w:t>
            </w:r>
            <w:r w:rsidRPr="003940A2">
              <w:rPr>
                <w:rFonts w:ascii="Times New Roman" w:hAnsi="Times New Roman" w:cs="Times New Roman"/>
                <w:sz w:val="24"/>
                <w:szCs w:val="24"/>
              </w:rPr>
              <w:t xml:space="preserve">ТОИУМЦКИ Конкурс </w:t>
            </w:r>
            <w:proofErr w:type="spellStart"/>
            <w:r w:rsidRPr="003940A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3940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40A2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4AC" w:rsidRPr="006D4193" w:rsidRDefault="00E564AC" w:rsidP="006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«Стилизация в ДПК».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Жернова С.А. (</w:t>
            </w:r>
            <w:r w:rsidRPr="006D4193">
              <w:rPr>
                <w:rFonts w:ascii="Times New Roman" w:hAnsi="Times New Roman" w:cs="Times New Roman"/>
                <w:sz w:val="24"/>
                <w:szCs w:val="24"/>
              </w:rPr>
              <w:t xml:space="preserve">6.XII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конкурс «Палитра методических дне»</w:t>
            </w:r>
            <w:proofErr w:type="gramEnd"/>
          </w:p>
          <w:p w:rsidR="00E564AC" w:rsidRPr="007D47AE" w:rsidRDefault="00E564AC" w:rsidP="006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анкт-Петербург)</w:t>
            </w:r>
          </w:p>
          <w:p w:rsidR="00E564AC" w:rsidRPr="009062F0" w:rsidRDefault="00E564AC" w:rsidP="0090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B89" w:rsidRDefault="00B23B89"/>
    <w:sectPr w:rsidR="00B23B89" w:rsidSect="00B32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>
    <w:nsid w:val="125320FF"/>
    <w:multiLevelType w:val="hybridMultilevel"/>
    <w:tmpl w:val="3B4415B8"/>
    <w:lvl w:ilvl="0" w:tplc="952660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177"/>
    <w:multiLevelType w:val="hybridMultilevel"/>
    <w:tmpl w:val="5E30D9EA"/>
    <w:lvl w:ilvl="0" w:tplc="24F2CB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F5A93"/>
    <w:multiLevelType w:val="hybridMultilevel"/>
    <w:tmpl w:val="0E66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B30C6"/>
    <w:multiLevelType w:val="hybridMultilevel"/>
    <w:tmpl w:val="83A27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75F68"/>
    <w:multiLevelType w:val="hybridMultilevel"/>
    <w:tmpl w:val="A8902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F685E"/>
    <w:multiLevelType w:val="hybridMultilevel"/>
    <w:tmpl w:val="73329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5FAC"/>
    <w:multiLevelType w:val="hybridMultilevel"/>
    <w:tmpl w:val="E9809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67784"/>
    <w:multiLevelType w:val="hybridMultilevel"/>
    <w:tmpl w:val="B9687E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725D1"/>
    <w:multiLevelType w:val="hybridMultilevel"/>
    <w:tmpl w:val="FA44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59F1"/>
    <w:multiLevelType w:val="hybridMultilevel"/>
    <w:tmpl w:val="9A6CB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54007"/>
    <w:multiLevelType w:val="hybridMultilevel"/>
    <w:tmpl w:val="9452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2291A"/>
    <w:multiLevelType w:val="hybridMultilevel"/>
    <w:tmpl w:val="F99C6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B7B2B"/>
    <w:multiLevelType w:val="hybridMultilevel"/>
    <w:tmpl w:val="F93C0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7E7AC4"/>
    <w:multiLevelType w:val="hybridMultilevel"/>
    <w:tmpl w:val="484CE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604867"/>
    <w:multiLevelType w:val="hybridMultilevel"/>
    <w:tmpl w:val="9E42C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7805AB"/>
    <w:multiLevelType w:val="hybridMultilevel"/>
    <w:tmpl w:val="211ED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51FC6"/>
    <w:multiLevelType w:val="hybridMultilevel"/>
    <w:tmpl w:val="52EA63F0"/>
    <w:lvl w:ilvl="0" w:tplc="A72E1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B33E46"/>
    <w:multiLevelType w:val="hybridMultilevel"/>
    <w:tmpl w:val="829E6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7"/>
  </w:num>
  <w:num w:numId="5">
    <w:abstractNumId w:val="20"/>
  </w:num>
  <w:num w:numId="6">
    <w:abstractNumId w:val="18"/>
  </w:num>
  <w:num w:numId="7">
    <w:abstractNumId w:val="16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19"/>
  </w:num>
  <w:num w:numId="15">
    <w:abstractNumId w:val="1"/>
  </w:num>
  <w:num w:numId="16">
    <w:abstractNumId w:val="6"/>
  </w:num>
  <w:num w:numId="17">
    <w:abstractNumId w:val="10"/>
  </w:num>
  <w:num w:numId="18">
    <w:abstractNumId w:val="14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C75"/>
    <w:rsid w:val="000418DB"/>
    <w:rsid w:val="00055992"/>
    <w:rsid w:val="000624EE"/>
    <w:rsid w:val="00066DE1"/>
    <w:rsid w:val="000947CA"/>
    <w:rsid w:val="000C575A"/>
    <w:rsid w:val="000F3D7D"/>
    <w:rsid w:val="00124AF2"/>
    <w:rsid w:val="00131D90"/>
    <w:rsid w:val="0013735E"/>
    <w:rsid w:val="0016592F"/>
    <w:rsid w:val="001A4956"/>
    <w:rsid w:val="001D4909"/>
    <w:rsid w:val="0020520F"/>
    <w:rsid w:val="0020619D"/>
    <w:rsid w:val="0025797E"/>
    <w:rsid w:val="002671D4"/>
    <w:rsid w:val="00294FCF"/>
    <w:rsid w:val="002A7F48"/>
    <w:rsid w:val="002B20C8"/>
    <w:rsid w:val="002C6C52"/>
    <w:rsid w:val="002F7BDC"/>
    <w:rsid w:val="00304C0A"/>
    <w:rsid w:val="00316F5A"/>
    <w:rsid w:val="00331361"/>
    <w:rsid w:val="003645B7"/>
    <w:rsid w:val="00372A55"/>
    <w:rsid w:val="00385E3D"/>
    <w:rsid w:val="003940A2"/>
    <w:rsid w:val="003B4467"/>
    <w:rsid w:val="00462959"/>
    <w:rsid w:val="00497A3B"/>
    <w:rsid w:val="004A0069"/>
    <w:rsid w:val="004A6883"/>
    <w:rsid w:val="004F668C"/>
    <w:rsid w:val="005248A4"/>
    <w:rsid w:val="00525F54"/>
    <w:rsid w:val="0055134F"/>
    <w:rsid w:val="005538F3"/>
    <w:rsid w:val="00572FC2"/>
    <w:rsid w:val="00574180"/>
    <w:rsid w:val="005745F6"/>
    <w:rsid w:val="00597057"/>
    <w:rsid w:val="005B4213"/>
    <w:rsid w:val="005E1744"/>
    <w:rsid w:val="005F1FC4"/>
    <w:rsid w:val="00604219"/>
    <w:rsid w:val="006076D7"/>
    <w:rsid w:val="00627DFA"/>
    <w:rsid w:val="00646251"/>
    <w:rsid w:val="006749DC"/>
    <w:rsid w:val="00674D16"/>
    <w:rsid w:val="00684819"/>
    <w:rsid w:val="00686164"/>
    <w:rsid w:val="006959D5"/>
    <w:rsid w:val="006B08A9"/>
    <w:rsid w:val="006C547D"/>
    <w:rsid w:val="006D4193"/>
    <w:rsid w:val="006D5F54"/>
    <w:rsid w:val="006D7AF7"/>
    <w:rsid w:val="007058C2"/>
    <w:rsid w:val="007252F7"/>
    <w:rsid w:val="007564C5"/>
    <w:rsid w:val="00773A81"/>
    <w:rsid w:val="007B11C7"/>
    <w:rsid w:val="007D47AE"/>
    <w:rsid w:val="007D5CE3"/>
    <w:rsid w:val="00870927"/>
    <w:rsid w:val="008744A7"/>
    <w:rsid w:val="00893E67"/>
    <w:rsid w:val="008C61D4"/>
    <w:rsid w:val="009062F0"/>
    <w:rsid w:val="00930614"/>
    <w:rsid w:val="00964635"/>
    <w:rsid w:val="00970EC1"/>
    <w:rsid w:val="009B2E73"/>
    <w:rsid w:val="009D658F"/>
    <w:rsid w:val="00A0164D"/>
    <w:rsid w:val="00A13485"/>
    <w:rsid w:val="00A25062"/>
    <w:rsid w:val="00A269C6"/>
    <w:rsid w:val="00A6277D"/>
    <w:rsid w:val="00A871F3"/>
    <w:rsid w:val="00AB3586"/>
    <w:rsid w:val="00AD0440"/>
    <w:rsid w:val="00AF3B76"/>
    <w:rsid w:val="00B03FAD"/>
    <w:rsid w:val="00B23B89"/>
    <w:rsid w:val="00B27A51"/>
    <w:rsid w:val="00B32C75"/>
    <w:rsid w:val="00B45125"/>
    <w:rsid w:val="00B7393F"/>
    <w:rsid w:val="00B93142"/>
    <w:rsid w:val="00BA454F"/>
    <w:rsid w:val="00BD7C34"/>
    <w:rsid w:val="00BE6329"/>
    <w:rsid w:val="00C25DD0"/>
    <w:rsid w:val="00C3103B"/>
    <w:rsid w:val="00C71A93"/>
    <w:rsid w:val="00CA4E18"/>
    <w:rsid w:val="00CA7E62"/>
    <w:rsid w:val="00CE2395"/>
    <w:rsid w:val="00CE6E59"/>
    <w:rsid w:val="00CF0F79"/>
    <w:rsid w:val="00D27108"/>
    <w:rsid w:val="00D57BD1"/>
    <w:rsid w:val="00D91908"/>
    <w:rsid w:val="00DB0E1B"/>
    <w:rsid w:val="00DE7547"/>
    <w:rsid w:val="00DF0250"/>
    <w:rsid w:val="00E11299"/>
    <w:rsid w:val="00E153D1"/>
    <w:rsid w:val="00E564AC"/>
    <w:rsid w:val="00E73B4D"/>
    <w:rsid w:val="00E96CC9"/>
    <w:rsid w:val="00F07908"/>
    <w:rsid w:val="00F14E08"/>
    <w:rsid w:val="00F85144"/>
    <w:rsid w:val="00F9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89"/>
  </w:style>
  <w:style w:type="paragraph" w:styleId="1">
    <w:name w:val="heading 1"/>
    <w:basedOn w:val="a"/>
    <w:link w:val="10"/>
    <w:qFormat/>
    <w:rsid w:val="00BE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2C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2C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6329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Body Text 2"/>
    <w:basedOn w:val="a"/>
    <w:link w:val="20"/>
    <w:rsid w:val="00BE632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20">
    <w:name w:val="Основной текст 2 Знак"/>
    <w:basedOn w:val="a0"/>
    <w:link w:val="2"/>
    <w:rsid w:val="00BE6329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paragraph" w:styleId="a6">
    <w:name w:val="Plain Text"/>
    <w:basedOn w:val="a"/>
    <w:link w:val="a7"/>
    <w:rsid w:val="00BE632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E6329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BE6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E632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37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b">
    <w:name w:val="Hyperlink"/>
    <w:uiPriority w:val="99"/>
    <w:unhideWhenUsed/>
    <w:rsid w:val="00372A55"/>
    <w:rPr>
      <w:color w:val="0000FF"/>
      <w:u w:val="single"/>
    </w:rPr>
  </w:style>
  <w:style w:type="paragraph" w:customStyle="1" w:styleId="Web">
    <w:name w:val="Обычный (Web)"/>
    <w:basedOn w:val="a"/>
    <w:next w:val="aa"/>
    <w:rsid w:val="00BD7C3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" TargetMode="External"/><Relationship Id="rId13" Type="http://schemas.openxmlformats.org/officeDocument/2006/relationships/hyperlink" Target="https://hiveminer.com/Tags/iraq,louvre" TargetMode="External"/><Relationship Id="rId18" Type="http://schemas.openxmlformats.org/officeDocument/2006/relationships/hyperlink" Target="https://www.nga.gov/Collection/collection-sear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shkinmuseum.art/education/virt_academy/abstracts/index.php?lang=de" TargetMode="External"/><Relationship Id="rId7" Type="http://schemas.openxmlformats.org/officeDocument/2006/relationships/hyperlink" Target="http://www.britishmuseum.org/research/collection_online/search.aspx%20" TargetMode="External"/><Relationship Id="rId12" Type="http://schemas.openxmlformats.org/officeDocument/2006/relationships/hyperlink" Target="https://arzamas.academy/courses%23arts%20" TargetMode="External"/><Relationship Id="rId17" Type="http://schemas.openxmlformats.org/officeDocument/2006/relationships/hyperlink" Target="https://www.louvre.fr/en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culturalinstitute/beta/partner?hl=ru&amp;tab=pop" TargetMode="External"/><Relationship Id="rId20" Type="http://schemas.openxmlformats.org/officeDocument/2006/relationships/hyperlink" Target="http://elib.bspu.by/bitstream/doc/44146/1/%D0%A3%D0%9C%D0%9A%20%D0%9C%D0%B5%D1%82%D0%BE%D0%B4%D0%B8%D0%BA%D0%B0%20%D0%BF%D1%80%D0%B5%D0%BF%D0%BE%D0%B4%D0%B0%D0%B2%D0%B0%D0%BD%D0%B8%D1%8F%20%D0%9C%D0%A5%D0%9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360travelguide.com" TargetMode="External"/><Relationship Id="rId11" Type="http://schemas.openxmlformats.org/officeDocument/2006/relationships/hyperlink" Target="https://artchive.ru/artworks%20" TargetMode="External"/><Relationship Id="rId5" Type="http://schemas.openxmlformats.org/officeDocument/2006/relationships/hyperlink" Target="http://elib.bspu.by/bitstream/doc/44146/1/%D0%A3%D0%9C%D0%9A%20%D0%9C%D0%B5%D1%82%D0%BE%D0%B4%D0%B8%D0%BA%D0%B0%20%D0%BF%D1%80%D0%B5%D0%BF%D0%BE%D0%B4%D0%B0%D0%B2%D0%B0%D0%BD%D0%B8%D1%8F%20%D0%9C%D0%A5%D0%9A.pdf" TargetMode="External"/><Relationship Id="rId15" Type="http://schemas.openxmlformats.org/officeDocument/2006/relationships/hyperlink" Target="https://www.artsy.net/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graevsky.com/arch.htm" TargetMode="External"/><Relationship Id="rId19" Type="http://schemas.openxmlformats.org/officeDocument/2006/relationships/hyperlink" Target="https://zzzclan.com/category/videos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rtnewspaper.ru/%20" TargetMode="External"/><Relationship Id="rId14" Type="http://schemas.openxmlformats.org/officeDocument/2006/relationships/hyperlink" Target="https://images.nga.gov/en/search/show_advanced_search_page/?form_name=defaultna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49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Быкова А_А</cp:lastModifiedBy>
  <cp:revision>111</cp:revision>
  <dcterms:created xsi:type="dcterms:W3CDTF">2022-01-17T09:18:00Z</dcterms:created>
  <dcterms:modified xsi:type="dcterms:W3CDTF">2023-02-13T03:22:00Z</dcterms:modified>
</cp:coreProperties>
</file>